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1D9" w:rsidRPr="008748BB" w:rsidRDefault="0071794F" w:rsidP="00CF01D9">
      <w:pPr>
        <w:pStyle w:val="a3"/>
      </w:pPr>
      <w:bookmarkStart w:id="0" w:name="_GoBack"/>
      <w:bookmarkEnd w:id="0"/>
      <w:r w:rsidRPr="008748BB">
        <w:rPr>
          <w:rStyle w:val="a5"/>
        </w:rPr>
        <w:t>Уборочный инвентарь.</w:t>
      </w:r>
    </w:p>
    <w:p w:rsidR="0071794F" w:rsidRPr="008748BB" w:rsidRDefault="0071794F" w:rsidP="0071794F">
      <w:pPr>
        <w:pStyle w:val="a3"/>
        <w:numPr>
          <w:ilvl w:val="0"/>
          <w:numId w:val="5"/>
        </w:numPr>
      </w:pPr>
      <w:r w:rsidRPr="008748BB">
        <w:t>Уборочный материал</w:t>
      </w:r>
      <w:r w:rsidR="00CF01D9" w:rsidRPr="008748BB">
        <w:t xml:space="preserve"> должен быть надлежащим образом промаркирован и закреплен за соответствующим</w:t>
      </w:r>
      <w:r w:rsidR="00FA533B">
        <w:t>и</w:t>
      </w:r>
      <w:r w:rsidR="00CF01D9" w:rsidRPr="008748BB">
        <w:t xml:space="preserve"> производственными, вспомогательными и подсобными помещениями.</w:t>
      </w:r>
    </w:p>
    <w:p w:rsidR="0071794F" w:rsidRPr="008748BB" w:rsidRDefault="00CF01D9" w:rsidP="0071794F">
      <w:pPr>
        <w:pStyle w:val="a3"/>
        <w:numPr>
          <w:ilvl w:val="0"/>
          <w:numId w:val="5"/>
        </w:numPr>
      </w:pPr>
      <w:r w:rsidRPr="008748BB">
        <w:t>Для хранения уборочного инвентаря нужно выделить кладовую, оборудованную сливом для грязной воды, раковиной с под</w:t>
      </w:r>
      <w:r w:rsidR="00FA533B">
        <w:t>водкой холодной и горячей воды.</w:t>
      </w:r>
    </w:p>
    <w:p w:rsidR="0071794F" w:rsidRPr="008748BB" w:rsidRDefault="00CF01D9" w:rsidP="0071794F">
      <w:pPr>
        <w:pStyle w:val="a3"/>
        <w:numPr>
          <w:ilvl w:val="0"/>
          <w:numId w:val="5"/>
        </w:numPr>
      </w:pPr>
      <w:r w:rsidRPr="008748BB">
        <w:t xml:space="preserve">При отсутствии такого помещения </w:t>
      </w:r>
      <w:r w:rsidR="0071794F" w:rsidRPr="008748BB">
        <w:t>необходимо</w:t>
      </w:r>
      <w:r w:rsidRPr="008748BB">
        <w:t xml:space="preserve"> использовать шкафы, в которых в отдельных секциях хранят полный набор маркированного уборочного инвентаря для каждой категории помещений. </w:t>
      </w:r>
    </w:p>
    <w:p w:rsidR="0071794F" w:rsidRPr="008748BB" w:rsidRDefault="00CF01D9" w:rsidP="0071794F">
      <w:pPr>
        <w:pStyle w:val="a3"/>
        <w:numPr>
          <w:ilvl w:val="0"/>
          <w:numId w:val="5"/>
        </w:numPr>
      </w:pPr>
      <w:r w:rsidRPr="008748BB">
        <w:rPr>
          <w:u w:val="single"/>
        </w:rPr>
        <w:t>Хранить уборочный инвентарь в производственных помещениях нельзя.</w:t>
      </w:r>
      <w:r w:rsidRPr="008748BB">
        <w:t xml:space="preserve"> </w:t>
      </w:r>
    </w:p>
    <w:p w:rsidR="0071794F" w:rsidRPr="008748BB" w:rsidRDefault="00CF01D9" w:rsidP="008748BB">
      <w:pPr>
        <w:pStyle w:val="a3"/>
        <w:numPr>
          <w:ilvl w:val="0"/>
          <w:numId w:val="5"/>
        </w:numPr>
      </w:pPr>
      <w:r w:rsidRPr="00FA533B">
        <w:rPr>
          <w:rStyle w:val="a5"/>
          <w:b w:val="0"/>
        </w:rPr>
        <w:t>Инвентарь</w:t>
      </w:r>
      <w:r w:rsidRPr="008748BB">
        <w:rPr>
          <w:rStyle w:val="a5"/>
        </w:rPr>
        <w:t>,</w:t>
      </w:r>
      <w:r w:rsidRPr="008748BB">
        <w:t> выделенный</w:t>
      </w:r>
      <w:r w:rsidRPr="008748BB">
        <w:rPr>
          <w:rStyle w:val="a5"/>
        </w:rPr>
        <w:t>  </w:t>
      </w:r>
      <w:r w:rsidRPr="008748BB">
        <w:t xml:space="preserve">для уборки санузлов, хранят отдельно, использовать его для уборки других помещений запрещается. </w:t>
      </w:r>
    </w:p>
    <w:p w:rsidR="00CF01D9" w:rsidRPr="00CF01D9" w:rsidRDefault="00CF01D9" w:rsidP="00CF0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01D9" w:rsidRPr="00CF01D9" w:rsidRDefault="00CF01D9" w:rsidP="00CF01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01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 не разрешается делать при уборке:</w:t>
      </w:r>
    </w:p>
    <w:p w:rsidR="00CF01D9" w:rsidRPr="00CF01D9" w:rsidRDefault="00CF01D9" w:rsidP="00CF0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01D9" w:rsidRPr="00CF01D9" w:rsidRDefault="00CF01D9" w:rsidP="00CF01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D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Смешивать моющие средства</w:t>
      </w:r>
    </w:p>
    <w:p w:rsidR="00CF01D9" w:rsidRPr="00CF01D9" w:rsidRDefault="00CF01D9" w:rsidP="00CF01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раковину для мытья инвентаря без тазика для рабочего раствора</w:t>
      </w:r>
    </w:p>
    <w:p w:rsidR="00CF01D9" w:rsidRPr="00CF01D9" w:rsidRDefault="00CF01D9" w:rsidP="00CF01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уборочный инвентарь без учета цветовой маркировки</w:t>
      </w:r>
    </w:p>
    <w:p w:rsidR="00CF01D9" w:rsidRPr="00CF01D9" w:rsidRDefault="00CF01D9" w:rsidP="00CF01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Переливать моющие и </w:t>
      </w:r>
      <w:proofErr w:type="spellStart"/>
      <w:r w:rsidRPr="00CF01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</w:t>
      </w:r>
      <w:proofErr w:type="gramStart"/>
      <w:r w:rsidRPr="00CF01D9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CF01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редства</w:t>
      </w:r>
      <w:proofErr w:type="spellEnd"/>
      <w:r w:rsidRPr="00CF0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посуду без маркировки или для хранения пищевых продуктов</w:t>
      </w:r>
    </w:p>
    <w:p w:rsidR="00CF01D9" w:rsidRPr="00CF01D9" w:rsidRDefault="00CF01D9" w:rsidP="00CF01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D9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Хранить моющие средства совместно с продуктами питания или посудой.</w:t>
      </w:r>
    </w:p>
    <w:p w:rsidR="00CF01D9" w:rsidRPr="00CF01D9" w:rsidRDefault="00CF01D9" w:rsidP="00CF0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 следует сделать по окончании уборки:</w:t>
      </w:r>
    </w:p>
    <w:p w:rsidR="00CF01D9" w:rsidRPr="00CF01D9" w:rsidRDefault="00CF01D9" w:rsidP="00CF0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01D9" w:rsidRPr="00CF01D9" w:rsidRDefault="00CF01D9" w:rsidP="00CF01D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Промыть и продезинфицировать весь уборочный инвентарь</w:t>
      </w:r>
    </w:p>
    <w:p w:rsidR="00CF01D9" w:rsidRPr="00CF01D9" w:rsidRDefault="00CF01D9" w:rsidP="00CF01D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оставлять на ночь оборудование и инстру</w:t>
      </w:r>
      <w:r w:rsidR="00FA53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менты в отбеливателе или другом </w:t>
      </w:r>
      <w:r w:rsidRPr="00CF01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дезинфицирующем средстве</w:t>
      </w:r>
    </w:p>
    <w:p w:rsidR="00CF01D9" w:rsidRPr="00CF01D9" w:rsidRDefault="00CF01D9" w:rsidP="00CF01D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1D9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Хранить уборочный инвентарь и моющие средства отдельно от пищевых продуктов</w:t>
      </w:r>
    </w:p>
    <w:p w:rsidR="00CF01D9" w:rsidRPr="008748BB" w:rsidRDefault="008748BB" w:rsidP="00CF01D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48B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Моп</w:t>
      </w:r>
      <w:proofErr w:type="spellEnd"/>
      <w:r w:rsidRPr="00874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тщательно промыть в дезинфицирующем средстве и оставить высохнуть</w:t>
      </w:r>
    </w:p>
    <w:p w:rsidR="008748BB" w:rsidRPr="008748BB" w:rsidRDefault="008748BB" w:rsidP="00CF01D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8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Вымыть руки</w:t>
      </w:r>
    </w:p>
    <w:p w:rsidR="008748BB" w:rsidRDefault="008748BB" w:rsidP="0071794F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89A" w:rsidRDefault="0057389A" w:rsidP="0071794F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89A" w:rsidRDefault="0057389A" w:rsidP="0071794F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89A" w:rsidRDefault="0057389A" w:rsidP="0071794F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89A" w:rsidRDefault="0057389A" w:rsidP="0071794F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89A" w:rsidRDefault="0057389A" w:rsidP="0071794F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89A" w:rsidRDefault="0057389A" w:rsidP="0071794F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89A" w:rsidRDefault="0057389A" w:rsidP="0071794F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89A" w:rsidRDefault="0057389A" w:rsidP="0071794F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89A" w:rsidRPr="008748BB" w:rsidRDefault="0057389A" w:rsidP="0071794F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94F" w:rsidRPr="008748BB" w:rsidRDefault="0071794F" w:rsidP="0071794F">
      <w:pPr>
        <w:pStyle w:val="a6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748B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Для уборочного инвентаря разработана </w:t>
      </w:r>
      <w:r w:rsidRPr="008748B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система цветового кодирования</w:t>
      </w:r>
      <w:r w:rsidRPr="008748B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8748BB" w:rsidRPr="008748BB" w:rsidRDefault="008748BB" w:rsidP="0071794F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94F" w:rsidRPr="008748BB" w:rsidRDefault="0071794F" w:rsidP="0071794F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Суть ее заключается в разделении на зоны уборки по цветам, для того, чтобы не произошло перекрестного загрязнения. </w:t>
      </w:r>
    </w:p>
    <w:p w:rsidR="0071794F" w:rsidRPr="008748BB" w:rsidRDefault="0071794F" w:rsidP="0071794F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8B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препятствует переносу бактерий между зонами с высокой бактериологической нагрузкой и малой бактериологической нагрузкой. </w:t>
      </w:r>
    </w:p>
    <w:p w:rsidR="0071794F" w:rsidRPr="008748BB" w:rsidRDefault="0071794F" w:rsidP="0071794F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цветового кодирования уборочного инвентаря может быть разработана в каждом Кафе индивидуально. Но, возможно, удобнее будет использовать общепринятую систему разделения на </w:t>
      </w:r>
      <w:r w:rsidR="00FA533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цвета</w:t>
      </w:r>
      <w:r w:rsidRPr="00874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1794F" w:rsidRPr="008748BB" w:rsidRDefault="0071794F" w:rsidP="0071794F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8B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</w:t>
      </w:r>
    </w:p>
    <w:p w:rsidR="0071794F" w:rsidRPr="008748BB" w:rsidRDefault="0071794F" w:rsidP="0071794F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8B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зеленый</w:t>
      </w:r>
    </w:p>
    <w:p w:rsidR="0071794F" w:rsidRPr="008748BB" w:rsidRDefault="0071794F" w:rsidP="0071794F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8B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синий</w:t>
      </w:r>
    </w:p>
    <w:p w:rsidR="0071794F" w:rsidRPr="008748BB" w:rsidRDefault="0071794F" w:rsidP="0071794F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8B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желтый</w:t>
      </w:r>
    </w:p>
    <w:p w:rsidR="0071794F" w:rsidRPr="008748BB" w:rsidRDefault="0071794F" w:rsidP="0071794F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94F" w:rsidRPr="008748BB" w:rsidRDefault="0071794F" w:rsidP="0071794F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на </w:t>
      </w:r>
      <w:r w:rsidR="008748B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Pr="00874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цветовых зон разделяется площадь Кафе, в соответствии с которыми уже выбирается оборудование.</w:t>
      </w:r>
    </w:p>
    <w:p w:rsidR="0071794F" w:rsidRPr="008748BB" w:rsidRDefault="0071794F" w:rsidP="0071794F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94F" w:rsidRPr="008748BB" w:rsidRDefault="0071794F" w:rsidP="0071794F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8B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инвентаря определенного цвета отводится свое специальное место хранения, что, к слову, облегчает вести учет используемых предметов.</w:t>
      </w:r>
    </w:p>
    <w:p w:rsidR="0071794F" w:rsidRPr="008748BB" w:rsidRDefault="0071794F" w:rsidP="0071794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8BB">
        <w:rPr>
          <w:rFonts w:ascii="Times New Roman" w:hAnsi="Times New Roman" w:cs="Times New Roman"/>
          <w:sz w:val="24"/>
          <w:szCs w:val="24"/>
        </w:rPr>
        <w:t xml:space="preserve">Цветовой кодировке подлежат как расходные материалы, например, салфетки и мусорные мешки, так и само оборудование: швабры, </w:t>
      </w:r>
      <w:proofErr w:type="spellStart"/>
      <w:r w:rsidRPr="008748BB">
        <w:rPr>
          <w:rFonts w:ascii="Times New Roman" w:hAnsi="Times New Roman" w:cs="Times New Roman"/>
          <w:sz w:val="24"/>
          <w:szCs w:val="24"/>
        </w:rPr>
        <w:t>мопы</w:t>
      </w:r>
      <w:proofErr w:type="spellEnd"/>
      <w:r w:rsidRPr="008748BB">
        <w:rPr>
          <w:rFonts w:ascii="Times New Roman" w:hAnsi="Times New Roman" w:cs="Times New Roman"/>
          <w:sz w:val="24"/>
          <w:szCs w:val="24"/>
        </w:rPr>
        <w:t>, щетки и многое другое.</w:t>
      </w:r>
    </w:p>
    <w:p w:rsidR="0071794F" w:rsidRPr="008748BB" w:rsidRDefault="0071794F" w:rsidP="0071794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94F" w:rsidRPr="008748BB" w:rsidRDefault="0071794F" w:rsidP="0071794F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94F" w:rsidRPr="008748BB" w:rsidRDefault="0071794F" w:rsidP="0071794F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B3B" w:rsidRPr="008748BB" w:rsidRDefault="0071794F" w:rsidP="00AF6B3B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8BB">
        <w:rPr>
          <w:rFonts w:ascii="Times New Roman" w:hAnsi="Times New Roman" w:cs="Times New Roman"/>
          <w:b/>
          <w:sz w:val="28"/>
          <w:szCs w:val="28"/>
          <w:u w:val="single"/>
        </w:rPr>
        <w:t>Красный цвет маркировки</w:t>
      </w:r>
      <w:r w:rsidRPr="008748BB">
        <w:rPr>
          <w:rFonts w:ascii="Times New Roman" w:hAnsi="Times New Roman" w:cs="Times New Roman"/>
          <w:sz w:val="24"/>
          <w:szCs w:val="24"/>
        </w:rPr>
        <w:t xml:space="preserve">:  инвентарь предназначен для наведения чистоты в туалетных комнатах </w:t>
      </w:r>
      <w:r w:rsidR="008748BB">
        <w:rPr>
          <w:rFonts w:ascii="Times New Roman" w:hAnsi="Times New Roman" w:cs="Times New Roman"/>
          <w:sz w:val="24"/>
          <w:szCs w:val="24"/>
        </w:rPr>
        <w:t>персонала</w:t>
      </w:r>
      <w:r w:rsidR="00AF6B3B">
        <w:rPr>
          <w:rFonts w:ascii="Times New Roman" w:hAnsi="Times New Roman" w:cs="Times New Roman"/>
          <w:sz w:val="24"/>
          <w:szCs w:val="24"/>
        </w:rPr>
        <w:t xml:space="preserve">, для </w:t>
      </w:r>
      <w:r w:rsidR="00AF6B3B" w:rsidRPr="008748BB">
        <w:rPr>
          <w:rFonts w:ascii="Times New Roman" w:hAnsi="Times New Roman" w:cs="Times New Roman"/>
          <w:sz w:val="24"/>
          <w:szCs w:val="24"/>
        </w:rPr>
        <w:t>общей уборк</w:t>
      </w:r>
      <w:r w:rsidR="00AF6B3B">
        <w:rPr>
          <w:rFonts w:ascii="Times New Roman" w:hAnsi="Times New Roman" w:cs="Times New Roman"/>
          <w:sz w:val="24"/>
          <w:szCs w:val="24"/>
        </w:rPr>
        <w:t>и</w:t>
      </w:r>
      <w:r w:rsidR="00AF6B3B" w:rsidRPr="008748BB">
        <w:rPr>
          <w:rFonts w:ascii="Times New Roman" w:hAnsi="Times New Roman" w:cs="Times New Roman"/>
          <w:sz w:val="24"/>
          <w:szCs w:val="24"/>
        </w:rPr>
        <w:t xml:space="preserve"> </w:t>
      </w:r>
      <w:r w:rsidR="00AF6B3B">
        <w:rPr>
          <w:rFonts w:ascii="Times New Roman" w:hAnsi="Times New Roman" w:cs="Times New Roman"/>
          <w:sz w:val="24"/>
          <w:szCs w:val="24"/>
        </w:rPr>
        <w:t xml:space="preserve">гостевых </w:t>
      </w:r>
      <w:r w:rsidR="00AF6B3B" w:rsidRPr="008748BB">
        <w:rPr>
          <w:rFonts w:ascii="Times New Roman" w:hAnsi="Times New Roman" w:cs="Times New Roman"/>
          <w:sz w:val="24"/>
          <w:szCs w:val="24"/>
        </w:rPr>
        <w:t xml:space="preserve">туалетных </w:t>
      </w:r>
      <w:r w:rsidR="00AF6B3B">
        <w:rPr>
          <w:rFonts w:ascii="Times New Roman" w:hAnsi="Times New Roman" w:cs="Times New Roman"/>
          <w:sz w:val="24"/>
          <w:szCs w:val="24"/>
        </w:rPr>
        <w:t>комнат</w:t>
      </w:r>
    </w:p>
    <w:p w:rsidR="008748BB" w:rsidRDefault="008748BB" w:rsidP="0071794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94F" w:rsidRDefault="0071794F" w:rsidP="0071794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8BB">
        <w:rPr>
          <w:rFonts w:ascii="Times New Roman" w:hAnsi="Times New Roman" w:cs="Times New Roman"/>
          <w:b/>
          <w:sz w:val="28"/>
          <w:szCs w:val="28"/>
          <w:u w:val="single"/>
        </w:rPr>
        <w:t>Зеленый цвет маркировки</w:t>
      </w:r>
      <w:r w:rsidR="008748BB">
        <w:rPr>
          <w:rFonts w:ascii="Times New Roman" w:hAnsi="Times New Roman" w:cs="Times New Roman"/>
          <w:sz w:val="24"/>
          <w:szCs w:val="24"/>
        </w:rPr>
        <w:t>: инвентарь применя</w:t>
      </w:r>
      <w:r w:rsidRPr="008748BB">
        <w:rPr>
          <w:rFonts w:ascii="Times New Roman" w:hAnsi="Times New Roman" w:cs="Times New Roman"/>
          <w:sz w:val="24"/>
          <w:szCs w:val="24"/>
        </w:rPr>
        <w:t>ется для уборки мест хранения, приготовления</w:t>
      </w:r>
      <w:r w:rsidR="00AF6B3B">
        <w:rPr>
          <w:rFonts w:ascii="Times New Roman" w:hAnsi="Times New Roman" w:cs="Times New Roman"/>
          <w:sz w:val="24"/>
          <w:szCs w:val="24"/>
        </w:rPr>
        <w:t xml:space="preserve"> </w:t>
      </w:r>
      <w:r w:rsidRPr="008748BB">
        <w:rPr>
          <w:rFonts w:ascii="Times New Roman" w:hAnsi="Times New Roman" w:cs="Times New Roman"/>
          <w:sz w:val="24"/>
          <w:szCs w:val="24"/>
        </w:rPr>
        <w:t xml:space="preserve"> пищевых продуктов  (</w:t>
      </w:r>
      <w:r w:rsidR="008748BB">
        <w:rPr>
          <w:rFonts w:ascii="Times New Roman" w:hAnsi="Times New Roman" w:cs="Times New Roman"/>
          <w:sz w:val="24"/>
          <w:szCs w:val="24"/>
        </w:rPr>
        <w:t>Кухня</w:t>
      </w:r>
      <w:r w:rsidRPr="008748BB">
        <w:rPr>
          <w:rFonts w:ascii="Times New Roman" w:hAnsi="Times New Roman" w:cs="Times New Roman"/>
          <w:sz w:val="24"/>
          <w:szCs w:val="24"/>
        </w:rPr>
        <w:t>)</w:t>
      </w:r>
    </w:p>
    <w:p w:rsidR="00AF6B3B" w:rsidRPr="008748BB" w:rsidRDefault="00AF6B3B" w:rsidP="0071794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48BB" w:rsidRDefault="0071794F" w:rsidP="0071794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8BB">
        <w:rPr>
          <w:rFonts w:ascii="Times New Roman" w:hAnsi="Times New Roman" w:cs="Times New Roman"/>
          <w:b/>
          <w:sz w:val="28"/>
          <w:szCs w:val="28"/>
          <w:u w:val="single"/>
        </w:rPr>
        <w:t>Синий и голубой цвет маркировки</w:t>
      </w:r>
      <w:r w:rsidRPr="008748BB">
        <w:rPr>
          <w:rFonts w:ascii="Times New Roman" w:hAnsi="Times New Roman" w:cs="Times New Roman"/>
          <w:sz w:val="24"/>
          <w:szCs w:val="24"/>
        </w:rPr>
        <w:t xml:space="preserve">: инвентарь применяется при обработке различных помещений с низкими требованиями к санитарной обработке - </w:t>
      </w:r>
      <w:proofErr w:type="spellStart"/>
      <w:r w:rsidRPr="008748BB">
        <w:rPr>
          <w:rFonts w:ascii="Times New Roman" w:hAnsi="Times New Roman" w:cs="Times New Roman"/>
          <w:sz w:val="24"/>
          <w:szCs w:val="24"/>
        </w:rPr>
        <w:t>ресепшн</w:t>
      </w:r>
      <w:proofErr w:type="spellEnd"/>
      <w:r w:rsidRPr="008748BB">
        <w:rPr>
          <w:rFonts w:ascii="Times New Roman" w:hAnsi="Times New Roman" w:cs="Times New Roman"/>
          <w:sz w:val="24"/>
          <w:szCs w:val="24"/>
        </w:rPr>
        <w:t xml:space="preserve">-зоны, витрины, офисы, </w:t>
      </w:r>
      <w:r w:rsidR="008748BB">
        <w:rPr>
          <w:rFonts w:ascii="Times New Roman" w:hAnsi="Times New Roman" w:cs="Times New Roman"/>
          <w:sz w:val="24"/>
          <w:szCs w:val="24"/>
        </w:rPr>
        <w:t>зал, бар</w:t>
      </w:r>
    </w:p>
    <w:p w:rsidR="00AF6B3B" w:rsidRDefault="00AF6B3B" w:rsidP="0071794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B3B" w:rsidRDefault="0071794F" w:rsidP="0071794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8BB">
        <w:rPr>
          <w:rFonts w:ascii="Times New Roman" w:hAnsi="Times New Roman" w:cs="Times New Roman"/>
          <w:b/>
          <w:sz w:val="28"/>
          <w:szCs w:val="28"/>
          <w:u w:val="single"/>
        </w:rPr>
        <w:t>Желтый цвет маркировки</w:t>
      </w:r>
      <w:r w:rsidRPr="008748BB">
        <w:rPr>
          <w:rFonts w:ascii="Times New Roman" w:hAnsi="Times New Roman" w:cs="Times New Roman"/>
          <w:sz w:val="24"/>
          <w:szCs w:val="24"/>
        </w:rPr>
        <w:t xml:space="preserve">:  это оборудование применяется </w:t>
      </w:r>
      <w:r w:rsidR="00AF6B3B">
        <w:rPr>
          <w:rFonts w:ascii="Times New Roman" w:hAnsi="Times New Roman" w:cs="Times New Roman"/>
          <w:sz w:val="24"/>
          <w:szCs w:val="24"/>
        </w:rPr>
        <w:t>для уборки подсобных помещений, склад, раздевалка, душевая персонала.</w:t>
      </w:r>
    </w:p>
    <w:p w:rsidR="00AF6B3B" w:rsidRDefault="00AF6B3B" w:rsidP="0071794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94F" w:rsidRPr="008748BB" w:rsidRDefault="0071794F" w:rsidP="0071794F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8B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система цветового кодирования уборочного инвентаря обеспечивает полный контроль гигиены производства.  И главное — это исключение перекрестного загрязнения.</w:t>
      </w:r>
    </w:p>
    <w:p w:rsidR="0071794F" w:rsidRPr="008748BB" w:rsidRDefault="0071794F" w:rsidP="0071794F">
      <w:pPr>
        <w:rPr>
          <w:rFonts w:ascii="Times New Roman" w:hAnsi="Times New Roman" w:cs="Times New Roman"/>
          <w:sz w:val="24"/>
          <w:szCs w:val="24"/>
        </w:rPr>
      </w:pPr>
    </w:p>
    <w:p w:rsidR="0071794F" w:rsidRPr="008748BB" w:rsidRDefault="0071794F" w:rsidP="007179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94F" w:rsidRPr="008748BB" w:rsidRDefault="0071794F" w:rsidP="007179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D9" w:rsidRDefault="00CF01D9" w:rsidP="00CF01D9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286250" cy="2286000"/>
            <wp:effectExtent l="0" t="0" r="0" b="0"/>
            <wp:docPr id="3" name="Рисунок 3" descr="http://www.riwarus.com/images/stories/hacc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iwarus.com/images/stories/haccp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01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F01D9" w:rsidRPr="00CF01D9" w:rsidRDefault="00CF01D9" w:rsidP="00CF01D9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01D9" w:rsidRPr="00CF01D9" w:rsidRDefault="00CF01D9" w:rsidP="00CF01D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229350" cy="4248150"/>
            <wp:effectExtent l="0" t="0" r="0" b="0"/>
            <wp:docPr id="2" name="Рисунок 2" descr="http://www.riwarus.com/images/stories/haccp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iwarus.com/images/stories/haccp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B3B" w:rsidRPr="008748BB" w:rsidRDefault="00AF6B3B" w:rsidP="00AF6B3B">
      <w:pPr>
        <w:pStyle w:val="a3"/>
      </w:pPr>
      <w:r w:rsidRPr="008748BB">
        <w:rPr>
          <w:rStyle w:val="a5"/>
        </w:rPr>
        <w:t>Хранение дезинфицирующих средств.</w:t>
      </w:r>
    </w:p>
    <w:p w:rsidR="00AF6B3B" w:rsidRPr="008748BB" w:rsidRDefault="00AF6B3B" w:rsidP="00AF6B3B">
      <w:pPr>
        <w:pStyle w:val="a3"/>
        <w:numPr>
          <w:ilvl w:val="0"/>
          <w:numId w:val="5"/>
        </w:numPr>
      </w:pPr>
      <w:r w:rsidRPr="008748BB">
        <w:t xml:space="preserve">Хранить </w:t>
      </w:r>
      <w:proofErr w:type="spellStart"/>
      <w:r w:rsidRPr="008748BB">
        <w:t>дезсредства</w:t>
      </w:r>
      <w:proofErr w:type="spellEnd"/>
      <w:r w:rsidRPr="008748BB">
        <w:t xml:space="preserve"> следует в таре (упаковке) поставщика с этикет</w:t>
      </w:r>
      <w:r w:rsidR="00FA533B">
        <w:t>к</w:t>
      </w:r>
      <w:r w:rsidRPr="008748BB">
        <w:t>ой (тарная этикет</w:t>
      </w:r>
      <w:r w:rsidR="00FA533B">
        <w:t>к</w:t>
      </w:r>
      <w:r w:rsidRPr="008748BB">
        <w:t xml:space="preserve">а сохраняется весь период хранения). </w:t>
      </w:r>
    </w:p>
    <w:p w:rsidR="00AF6B3B" w:rsidRPr="008748BB" w:rsidRDefault="00AF6B3B" w:rsidP="00AF6B3B">
      <w:pPr>
        <w:pStyle w:val="a3"/>
        <w:numPr>
          <w:ilvl w:val="0"/>
          <w:numId w:val="5"/>
        </w:numPr>
      </w:pPr>
      <w:r w:rsidRPr="008748BB">
        <w:t xml:space="preserve">Емкости с </w:t>
      </w:r>
      <w:proofErr w:type="spellStart"/>
      <w:r w:rsidRPr="008748BB">
        <w:t>дез</w:t>
      </w:r>
      <w:proofErr w:type="gramStart"/>
      <w:r w:rsidRPr="008748BB">
        <w:t>.р</w:t>
      </w:r>
      <w:proofErr w:type="gramEnd"/>
      <w:r w:rsidRPr="008748BB">
        <w:t>астворами</w:t>
      </w:r>
      <w:proofErr w:type="spellEnd"/>
      <w:r w:rsidRPr="008748BB">
        <w:t xml:space="preserve"> должны иметь крышки. </w:t>
      </w:r>
    </w:p>
    <w:p w:rsidR="00AF6B3B" w:rsidRPr="008748BB" w:rsidRDefault="00AF6B3B" w:rsidP="00AF6B3B">
      <w:pPr>
        <w:pStyle w:val="a3"/>
        <w:numPr>
          <w:ilvl w:val="0"/>
          <w:numId w:val="5"/>
        </w:numPr>
      </w:pPr>
      <w:r w:rsidRPr="008748BB">
        <w:t>На емкостях – четкие надписи с указанием наименования препарата, его концентрации, назначения, даты приготовления, предельного срока годности.</w:t>
      </w:r>
    </w:p>
    <w:p w:rsidR="00AF6B3B" w:rsidRPr="008748BB" w:rsidRDefault="00AF6B3B" w:rsidP="00AF6B3B">
      <w:pPr>
        <w:pStyle w:val="a3"/>
        <w:numPr>
          <w:ilvl w:val="0"/>
          <w:numId w:val="5"/>
        </w:numPr>
      </w:pPr>
      <w:r w:rsidRPr="008748BB">
        <w:t xml:space="preserve">Для того чтобы проверить правильно ли приготовлен </w:t>
      </w:r>
      <w:proofErr w:type="spellStart"/>
      <w:r w:rsidRPr="008748BB">
        <w:t>дез</w:t>
      </w:r>
      <w:proofErr w:type="gramStart"/>
      <w:r w:rsidRPr="008748BB">
        <w:t>.р</w:t>
      </w:r>
      <w:proofErr w:type="gramEnd"/>
      <w:r w:rsidRPr="008748BB">
        <w:t>аствор</w:t>
      </w:r>
      <w:proofErr w:type="spellEnd"/>
      <w:r w:rsidRPr="008748BB">
        <w:t xml:space="preserve"> (узнать его концентрацию), рекомендуется на каждое применяемое </w:t>
      </w:r>
      <w:proofErr w:type="spellStart"/>
      <w:r w:rsidRPr="008748BB">
        <w:t>дезсредство</w:t>
      </w:r>
      <w:proofErr w:type="spellEnd"/>
      <w:r w:rsidRPr="008748BB">
        <w:t xml:space="preserve"> использовать индикаторы</w:t>
      </w:r>
    </w:p>
    <w:p w:rsidR="0071794F" w:rsidRDefault="0071794F" w:rsidP="00CF01D9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1794F" w:rsidSect="00D22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D7384"/>
    <w:multiLevelType w:val="multilevel"/>
    <w:tmpl w:val="9E048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8C7AEF"/>
    <w:multiLevelType w:val="multilevel"/>
    <w:tmpl w:val="EF182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3F13A6"/>
    <w:multiLevelType w:val="multilevel"/>
    <w:tmpl w:val="EDF6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3173EC"/>
    <w:multiLevelType w:val="hybridMultilevel"/>
    <w:tmpl w:val="794617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A91BAD"/>
    <w:multiLevelType w:val="multilevel"/>
    <w:tmpl w:val="F92CB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1D9"/>
    <w:rsid w:val="00222CFE"/>
    <w:rsid w:val="0057389A"/>
    <w:rsid w:val="006704DF"/>
    <w:rsid w:val="0071794F"/>
    <w:rsid w:val="008748BB"/>
    <w:rsid w:val="00AF6B3B"/>
    <w:rsid w:val="00CF01D9"/>
    <w:rsid w:val="00D227E6"/>
    <w:rsid w:val="00DB2FD9"/>
    <w:rsid w:val="00FA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01D9"/>
    <w:rPr>
      <w:color w:val="0000FF"/>
      <w:u w:val="single"/>
    </w:rPr>
  </w:style>
  <w:style w:type="character" w:styleId="a5">
    <w:name w:val="Strong"/>
    <w:basedOn w:val="a0"/>
    <w:uiPriority w:val="22"/>
    <w:qFormat/>
    <w:rsid w:val="00CF01D9"/>
    <w:rPr>
      <w:b/>
      <w:bCs/>
    </w:rPr>
  </w:style>
  <w:style w:type="paragraph" w:styleId="a6">
    <w:name w:val="List Paragraph"/>
    <w:basedOn w:val="a"/>
    <w:uiPriority w:val="34"/>
    <w:qFormat/>
    <w:rsid w:val="00CF01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01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01D9"/>
    <w:rPr>
      <w:color w:val="0000FF"/>
      <w:u w:val="single"/>
    </w:rPr>
  </w:style>
  <w:style w:type="character" w:styleId="a5">
    <w:name w:val="Strong"/>
    <w:basedOn w:val="a0"/>
    <w:uiPriority w:val="22"/>
    <w:qFormat/>
    <w:rsid w:val="00CF01D9"/>
    <w:rPr>
      <w:b/>
      <w:bCs/>
    </w:rPr>
  </w:style>
  <w:style w:type="paragraph" w:styleId="a6">
    <w:name w:val="List Paragraph"/>
    <w:basedOn w:val="a"/>
    <w:uiPriority w:val="34"/>
    <w:qFormat/>
    <w:rsid w:val="00CF01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0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Райт Ирина</cp:lastModifiedBy>
  <cp:revision>2</cp:revision>
  <cp:lastPrinted>2013-09-11T11:00:00Z</cp:lastPrinted>
  <dcterms:created xsi:type="dcterms:W3CDTF">2013-09-19T07:03:00Z</dcterms:created>
  <dcterms:modified xsi:type="dcterms:W3CDTF">2013-09-19T07:03:00Z</dcterms:modified>
</cp:coreProperties>
</file>