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53" w:rsidRDefault="006E6353"/>
    <w:p w:rsidR="00870885" w:rsidRPr="00870885" w:rsidRDefault="00870885" w:rsidP="00870885">
      <w:pPr>
        <w:pStyle w:val="a5"/>
        <w:rPr>
          <w:rFonts w:ascii="Arial" w:hAnsi="Arial" w:cs="Arial"/>
          <w:b/>
          <w:bCs/>
          <w:color w:val="FF0000"/>
          <w:sz w:val="40"/>
          <w:szCs w:val="40"/>
        </w:rPr>
      </w:pPr>
      <w:r w:rsidRPr="00870885">
        <w:rPr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172085</wp:posOffset>
            </wp:positionV>
            <wp:extent cx="1485900" cy="1449705"/>
            <wp:effectExtent l="19050" t="0" r="0" b="0"/>
            <wp:wrapNone/>
            <wp:docPr id="2" name="Рисунок 2" descr="sly_sirman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y_sirman_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0885">
        <w:rPr>
          <w:rFonts w:ascii="Arial" w:hAnsi="Arial" w:cs="Arial"/>
          <w:b/>
          <w:bCs/>
          <w:color w:val="FF0000"/>
          <w:sz w:val="40"/>
          <w:szCs w:val="40"/>
        </w:rPr>
        <w:t xml:space="preserve">Механическое оборудование. </w:t>
      </w:r>
    </w:p>
    <w:p w:rsidR="00870885" w:rsidRDefault="00870885" w:rsidP="00870885">
      <w:pPr>
        <w:tabs>
          <w:tab w:val="left" w:pos="2743"/>
        </w:tabs>
      </w:pPr>
      <w:r>
        <w:tab/>
      </w:r>
      <w:r>
        <w:rPr>
          <w:rFonts w:ascii="Arial" w:hAnsi="Arial" w:cs="Arial"/>
          <w:b/>
          <w:bCs/>
          <w:noProof/>
          <w:sz w:val="24"/>
          <w:lang w:eastAsia="ru-RU"/>
        </w:rPr>
        <w:drawing>
          <wp:inline distT="0" distB="0" distL="0" distR="0">
            <wp:extent cx="1807210" cy="1807210"/>
            <wp:effectExtent l="19050" t="0" r="2540" b="0"/>
            <wp:docPr id="16" name="Рисунок 16" descr="IMG_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_07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24"/>
          <w:lang w:eastAsia="ru-RU"/>
        </w:rPr>
        <w:drawing>
          <wp:inline distT="0" distB="0" distL="0" distR="0">
            <wp:extent cx="1720215" cy="1077595"/>
            <wp:effectExtent l="19050" t="0" r="0" b="0"/>
            <wp:docPr id="5" name="Рисунок 7" descr="f36d0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36d035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885" w:rsidRPr="0061450F" w:rsidRDefault="00870885" w:rsidP="00870885">
      <w:pPr>
        <w:pStyle w:val="a5"/>
        <w:numPr>
          <w:ilvl w:val="0"/>
          <w:numId w:val="1"/>
        </w:numPr>
        <w:tabs>
          <w:tab w:val="num" w:pos="2700"/>
        </w:tabs>
        <w:spacing w:before="60" w:after="60"/>
        <w:ind w:left="2700" w:hanging="357"/>
        <w:rPr>
          <w:b/>
          <w:szCs w:val="28"/>
        </w:rPr>
      </w:pPr>
      <w:r>
        <w:rPr>
          <w:b/>
          <w:szCs w:val="28"/>
        </w:rPr>
        <w:t>У</w:t>
      </w:r>
      <w:r w:rsidRPr="0061450F">
        <w:rPr>
          <w:b/>
          <w:szCs w:val="28"/>
        </w:rPr>
        <w:t>бедитесь, что оборудование находится в исправном состоянии;</w:t>
      </w:r>
    </w:p>
    <w:p w:rsidR="00870885" w:rsidRPr="0061450F" w:rsidRDefault="00870885" w:rsidP="00870885">
      <w:pPr>
        <w:pStyle w:val="a5"/>
        <w:numPr>
          <w:ilvl w:val="0"/>
          <w:numId w:val="1"/>
        </w:numPr>
        <w:tabs>
          <w:tab w:val="num" w:pos="2700"/>
        </w:tabs>
        <w:spacing w:before="40" w:after="40"/>
        <w:ind w:left="2699" w:hanging="357"/>
        <w:rPr>
          <w:b/>
          <w:szCs w:val="28"/>
        </w:rPr>
      </w:pPr>
      <w:r w:rsidRPr="0061450F">
        <w:rPr>
          <w:b/>
          <w:szCs w:val="28"/>
        </w:rPr>
        <w:t>Убедитесь, что оборудование является чистым;</w:t>
      </w:r>
    </w:p>
    <w:p w:rsidR="00870885" w:rsidRPr="0061450F" w:rsidRDefault="00870885" w:rsidP="00870885">
      <w:pPr>
        <w:pStyle w:val="a5"/>
        <w:numPr>
          <w:ilvl w:val="0"/>
          <w:numId w:val="1"/>
        </w:numPr>
        <w:spacing w:before="60" w:after="0"/>
        <w:ind w:left="2699" w:hanging="357"/>
        <w:rPr>
          <w:b/>
          <w:szCs w:val="28"/>
        </w:rPr>
      </w:pPr>
      <w:r w:rsidRPr="0061450F">
        <w:rPr>
          <w:b/>
          <w:szCs w:val="28"/>
        </w:rPr>
        <w:t xml:space="preserve">Механическое оборудование необходимо мыть после каждой технологической операции и при переходе от работы с одной группой продуктов к  другой  группе  продуктов.  </w:t>
      </w:r>
    </w:p>
    <w:p w:rsidR="00870885" w:rsidRPr="0061450F" w:rsidRDefault="00870885" w:rsidP="00870885">
      <w:pPr>
        <w:pStyle w:val="a5"/>
        <w:numPr>
          <w:ilvl w:val="0"/>
          <w:numId w:val="1"/>
        </w:numPr>
        <w:spacing w:before="60" w:after="0"/>
        <w:ind w:left="2699" w:hanging="357"/>
        <w:rPr>
          <w:b/>
          <w:szCs w:val="28"/>
        </w:rPr>
      </w:pPr>
      <w:r w:rsidRPr="0061450F">
        <w:rPr>
          <w:b/>
          <w:szCs w:val="28"/>
        </w:rPr>
        <w:t>Механическое обору</w:t>
      </w:r>
      <w:r w:rsidR="006157A9">
        <w:rPr>
          <w:b/>
          <w:szCs w:val="28"/>
        </w:rPr>
        <w:t xml:space="preserve">дование, используются только </w:t>
      </w:r>
      <w:r w:rsidRPr="0061450F">
        <w:rPr>
          <w:b/>
          <w:szCs w:val="28"/>
        </w:rPr>
        <w:t xml:space="preserve"> на одной станции;  </w:t>
      </w:r>
      <w:r w:rsidRPr="0061450F">
        <w:rPr>
          <w:b/>
          <w:color w:val="FF0000"/>
          <w:szCs w:val="28"/>
        </w:rPr>
        <w:t>БЛЭНДЕР БАРА НЕ ЭКСПЛУАТИРУЕТСЯ НА КУХНЕ</w:t>
      </w:r>
    </w:p>
    <w:p w:rsidR="00870885" w:rsidRPr="0061450F" w:rsidRDefault="00870885" w:rsidP="00870885">
      <w:pPr>
        <w:pStyle w:val="a5"/>
        <w:numPr>
          <w:ilvl w:val="0"/>
          <w:numId w:val="2"/>
        </w:numPr>
        <w:spacing w:before="20" w:after="20"/>
        <w:rPr>
          <w:b/>
          <w:szCs w:val="28"/>
        </w:rPr>
      </w:pPr>
      <w:r w:rsidRPr="0061450F">
        <w:rPr>
          <w:b/>
          <w:szCs w:val="28"/>
        </w:rPr>
        <w:t xml:space="preserve">После работы с оборудованием убирайте его на место, в соответствии с правилами хранения. </w:t>
      </w: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Pr="00870885" w:rsidRDefault="00870885" w:rsidP="00870885">
      <w:pPr>
        <w:pStyle w:val="a5"/>
        <w:spacing w:before="60"/>
        <w:jc w:val="left"/>
        <w:rPr>
          <w:rFonts w:ascii="Arial" w:hAnsi="Arial" w:cs="Arial"/>
          <w:b/>
          <w:bCs/>
          <w:color w:val="FF0000"/>
          <w:sz w:val="40"/>
          <w:szCs w:val="40"/>
        </w:rPr>
      </w:pPr>
      <w:r w:rsidRPr="00870885">
        <w:rPr>
          <w:noProof/>
          <w:color w:val="FF0000"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-5171</wp:posOffset>
            </wp:positionH>
            <wp:positionV relativeFrom="paragraph">
              <wp:posOffset>318044</wp:posOffset>
            </wp:positionV>
            <wp:extent cx="2005693" cy="2151882"/>
            <wp:effectExtent l="19050" t="0" r="0" b="0"/>
            <wp:wrapNone/>
            <wp:docPr id="3" name="Рисунок 3" descr="кухонная п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хонная плит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63" cy="2174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0885">
        <w:rPr>
          <w:rFonts w:ascii="Arial" w:hAnsi="Arial" w:cs="Arial"/>
          <w:b/>
          <w:bCs/>
          <w:color w:val="FF0000"/>
          <w:sz w:val="40"/>
          <w:szCs w:val="40"/>
        </w:rPr>
        <w:t>Тепловое оборудование.</w:t>
      </w:r>
    </w:p>
    <w:p w:rsidR="00870885" w:rsidRDefault="00870885" w:rsidP="00870885">
      <w:pPr>
        <w:tabs>
          <w:tab w:val="left" w:pos="2743"/>
        </w:tabs>
        <w:rPr>
          <w:b/>
          <w:sz w:val="28"/>
          <w:szCs w:val="28"/>
        </w:rPr>
      </w:pPr>
    </w:p>
    <w:p w:rsidR="00870885" w:rsidRDefault="00870885" w:rsidP="00870885">
      <w:pPr>
        <w:tabs>
          <w:tab w:val="left" w:pos="3583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4486" cy="1915886"/>
            <wp:effectExtent l="19050" t="0" r="8164" b="0"/>
            <wp:docPr id="8" name="Рисунок 7" descr="_MG_4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497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090" cy="191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B7" w:rsidRDefault="00E860B7" w:rsidP="00E860B7">
      <w:pPr>
        <w:pStyle w:val="a5"/>
        <w:tabs>
          <w:tab w:val="num" w:pos="2520"/>
        </w:tabs>
        <w:spacing w:before="60" w:after="60"/>
        <w:ind w:left="2520"/>
        <w:rPr>
          <w:b/>
          <w:szCs w:val="28"/>
        </w:rPr>
      </w:pPr>
    </w:p>
    <w:p w:rsidR="00E860B7" w:rsidRDefault="00E860B7" w:rsidP="00E860B7">
      <w:pPr>
        <w:pStyle w:val="a5"/>
        <w:tabs>
          <w:tab w:val="num" w:pos="2520"/>
        </w:tabs>
        <w:spacing w:before="60" w:after="60"/>
        <w:ind w:left="2520"/>
        <w:rPr>
          <w:b/>
          <w:szCs w:val="28"/>
        </w:rPr>
      </w:pPr>
    </w:p>
    <w:p w:rsidR="00870885" w:rsidRPr="00E860B7" w:rsidRDefault="00870885" w:rsidP="00870885">
      <w:pPr>
        <w:pStyle w:val="a5"/>
        <w:numPr>
          <w:ilvl w:val="0"/>
          <w:numId w:val="1"/>
        </w:numPr>
        <w:tabs>
          <w:tab w:val="num" w:pos="2520"/>
        </w:tabs>
        <w:spacing w:before="60" w:after="60"/>
        <w:ind w:left="2520" w:hanging="357"/>
        <w:rPr>
          <w:b/>
          <w:szCs w:val="28"/>
        </w:rPr>
      </w:pPr>
      <w:r w:rsidRPr="00E860B7">
        <w:rPr>
          <w:b/>
          <w:szCs w:val="28"/>
        </w:rPr>
        <w:t>Убедитесь, что используемое Вами оборудование находится в исправном состоянии (проверьте температуру нагрева рабочей поверхности плиты);</w:t>
      </w:r>
    </w:p>
    <w:p w:rsidR="00870885" w:rsidRPr="00E860B7" w:rsidRDefault="00870885" w:rsidP="00870885">
      <w:pPr>
        <w:pStyle w:val="a5"/>
        <w:numPr>
          <w:ilvl w:val="0"/>
          <w:numId w:val="1"/>
        </w:numPr>
        <w:tabs>
          <w:tab w:val="num" w:pos="2520"/>
        </w:tabs>
        <w:spacing w:before="60" w:after="60"/>
        <w:ind w:left="2520" w:hanging="357"/>
        <w:rPr>
          <w:b/>
          <w:szCs w:val="28"/>
        </w:rPr>
      </w:pPr>
      <w:r w:rsidRPr="00E860B7">
        <w:rPr>
          <w:b/>
          <w:szCs w:val="28"/>
        </w:rPr>
        <w:t>Убедитесь в том, что используемое Вами оборудование является чистым;</w:t>
      </w:r>
    </w:p>
    <w:p w:rsidR="00870885" w:rsidRPr="00E860B7" w:rsidRDefault="00870885" w:rsidP="00870885">
      <w:pPr>
        <w:pStyle w:val="a5"/>
        <w:numPr>
          <w:ilvl w:val="0"/>
          <w:numId w:val="1"/>
        </w:numPr>
        <w:tabs>
          <w:tab w:val="num" w:pos="2520"/>
        </w:tabs>
        <w:spacing w:before="60" w:after="60"/>
        <w:ind w:left="2520" w:hanging="357"/>
        <w:rPr>
          <w:b/>
          <w:szCs w:val="28"/>
        </w:rPr>
      </w:pPr>
      <w:r w:rsidRPr="00E860B7">
        <w:rPr>
          <w:b/>
          <w:szCs w:val="28"/>
        </w:rPr>
        <w:t>По мере загрязнения тепловое оборудование необходимо мыть с применением моющих средств;</w:t>
      </w:r>
    </w:p>
    <w:p w:rsidR="00870885" w:rsidRPr="00E860B7" w:rsidRDefault="00870885" w:rsidP="00870885">
      <w:pPr>
        <w:pStyle w:val="a5"/>
        <w:numPr>
          <w:ilvl w:val="0"/>
          <w:numId w:val="1"/>
        </w:numPr>
        <w:spacing w:before="20" w:after="20"/>
        <w:ind w:left="363" w:hanging="357"/>
        <w:rPr>
          <w:b/>
          <w:szCs w:val="28"/>
        </w:rPr>
      </w:pPr>
      <w:r w:rsidRPr="00E860B7">
        <w:rPr>
          <w:b/>
          <w:szCs w:val="28"/>
        </w:rPr>
        <w:t>По завершении работы тепловое оборудование моют горячей водой с моющими средствами, (</w:t>
      </w:r>
      <w:r w:rsidRPr="00E860B7">
        <w:rPr>
          <w:b/>
          <w:color w:val="FF0000"/>
          <w:szCs w:val="28"/>
        </w:rPr>
        <w:t>средство для удаления накипи, средство для мытья металлического оборудования, дезинфицирующее средство</w:t>
      </w:r>
      <w:r w:rsidRPr="00E860B7">
        <w:rPr>
          <w:b/>
          <w:szCs w:val="28"/>
        </w:rPr>
        <w:t>);</w:t>
      </w:r>
    </w:p>
    <w:p w:rsidR="00870885" w:rsidRDefault="00870885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E860B7" w:rsidRDefault="00E860B7" w:rsidP="00870885">
      <w:pPr>
        <w:tabs>
          <w:tab w:val="left" w:pos="3583"/>
        </w:tabs>
        <w:rPr>
          <w:sz w:val="28"/>
          <w:szCs w:val="28"/>
        </w:rPr>
      </w:pPr>
    </w:p>
    <w:p w:rsidR="00094D8A" w:rsidRDefault="00094D8A" w:rsidP="00870885">
      <w:pPr>
        <w:tabs>
          <w:tab w:val="left" w:pos="3583"/>
        </w:tabs>
        <w:rPr>
          <w:sz w:val="28"/>
          <w:szCs w:val="28"/>
        </w:rPr>
      </w:pPr>
    </w:p>
    <w:p w:rsidR="00094D8A" w:rsidRDefault="00094D8A" w:rsidP="00094D8A">
      <w:pPr>
        <w:rPr>
          <w:sz w:val="28"/>
          <w:szCs w:val="28"/>
        </w:rPr>
      </w:pPr>
    </w:p>
    <w:p w:rsidR="00094D8A" w:rsidRPr="00094D8A" w:rsidRDefault="00094D8A" w:rsidP="00094D8A">
      <w:pPr>
        <w:pStyle w:val="a5"/>
        <w:spacing w:after="60"/>
        <w:ind w:left="6"/>
        <w:jc w:val="left"/>
        <w:rPr>
          <w:rFonts w:ascii="Arial" w:hAnsi="Arial" w:cs="Arial"/>
          <w:b/>
          <w:bCs/>
          <w:color w:val="FF0000"/>
          <w:sz w:val="36"/>
          <w:szCs w:val="36"/>
        </w:rPr>
      </w:pPr>
      <w:r w:rsidRPr="00094D8A">
        <w:rPr>
          <w:rFonts w:ascii="Arial" w:hAnsi="Arial" w:cs="Arial"/>
          <w:b/>
          <w:bCs/>
          <w:color w:val="FF0000"/>
          <w:sz w:val="36"/>
          <w:szCs w:val="36"/>
        </w:rPr>
        <w:lastRenderedPageBreak/>
        <w:t>Холодильное оборудование (среднетемпературное и низкотемпературное).</w:t>
      </w:r>
    </w:p>
    <w:p w:rsidR="00094D8A" w:rsidRPr="00094D8A" w:rsidRDefault="00094D8A" w:rsidP="00094D8A">
      <w:pPr>
        <w:pStyle w:val="a7"/>
        <w:tabs>
          <w:tab w:val="clear" w:pos="4153"/>
          <w:tab w:val="num" w:pos="792"/>
          <w:tab w:val="center" w:pos="2520"/>
        </w:tabs>
        <w:spacing w:after="60"/>
        <w:rPr>
          <w:b/>
          <w:sz w:val="28"/>
          <w:szCs w:val="28"/>
          <w:u w:val="single"/>
        </w:rPr>
      </w:pPr>
      <w:r w:rsidRPr="00094D8A">
        <w:rPr>
          <w:b/>
          <w:sz w:val="28"/>
          <w:szCs w:val="28"/>
          <w:u w:val="single"/>
        </w:rPr>
        <w:t>Типы холодильного оборудования:</w:t>
      </w:r>
    </w:p>
    <w:p w:rsidR="00094D8A" w:rsidRDefault="00094D8A" w:rsidP="00094D8A">
      <w:pPr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4166779</wp:posOffset>
            </wp:positionH>
            <wp:positionV relativeFrom="paragraph">
              <wp:posOffset>351518</wp:posOffset>
            </wp:positionV>
            <wp:extent cx="2074273" cy="1257779"/>
            <wp:effectExtent l="19050" t="19050" r="21227" b="18571"/>
            <wp:wrapNone/>
            <wp:docPr id="13" name="Рисунок 7" descr="морозильный л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розильный ларь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665" cy="126953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1801858</wp:posOffset>
            </wp:positionH>
            <wp:positionV relativeFrom="paragraph">
              <wp:posOffset>351517</wp:posOffset>
            </wp:positionV>
            <wp:extent cx="1785628" cy="1023257"/>
            <wp:effectExtent l="19050" t="19050" r="24122" b="24493"/>
            <wp:wrapNone/>
            <wp:docPr id="9" name="Рисунок 4" descr="хол-к горизонтальный 2-х дв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л-к горизонтальный 2-х дверный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03" cy="1032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4D8A">
        <w:rPr>
          <w:b/>
          <w:bCs/>
          <w:sz w:val="28"/>
          <w:szCs w:val="28"/>
        </w:rPr>
        <w:t>Вертикальные:                             Горизонтальные:                 Морозильный ларь:</w:t>
      </w:r>
    </w:p>
    <w:p w:rsidR="00094D8A" w:rsidRDefault="00094D8A" w:rsidP="00094D8A">
      <w:pPr>
        <w:tabs>
          <w:tab w:val="left" w:pos="1440"/>
          <w:tab w:val="left" w:pos="3771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83820</wp:posOffset>
            </wp:positionV>
            <wp:extent cx="1191895" cy="1959610"/>
            <wp:effectExtent l="38100" t="19050" r="27305" b="21590"/>
            <wp:wrapNone/>
            <wp:docPr id="7" name="Рисунок 3" descr="хол-к верт двукам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л-к верт двукамерный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959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-786221</wp:posOffset>
            </wp:positionH>
            <wp:positionV relativeFrom="paragraph">
              <wp:posOffset>83820</wp:posOffset>
            </wp:positionV>
            <wp:extent cx="1192367" cy="1970586"/>
            <wp:effectExtent l="38100" t="19050" r="26833" b="10614"/>
            <wp:wrapNone/>
            <wp:docPr id="4" name="Рисунок 2" descr="холк верт однокам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лк верт однокамерн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21" cy="1967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94D8A" w:rsidRPr="00094D8A" w:rsidRDefault="00094D8A" w:rsidP="00094D8A">
      <w:pPr>
        <w:rPr>
          <w:sz w:val="28"/>
          <w:szCs w:val="28"/>
        </w:rPr>
      </w:pPr>
    </w:p>
    <w:p w:rsidR="00094D8A" w:rsidRPr="00094D8A" w:rsidRDefault="00094D8A" w:rsidP="00094D8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1804580</wp:posOffset>
            </wp:positionH>
            <wp:positionV relativeFrom="paragraph">
              <wp:posOffset>245110</wp:posOffset>
            </wp:positionV>
            <wp:extent cx="1794420" cy="1047750"/>
            <wp:effectExtent l="19050" t="19050" r="15330" b="19050"/>
            <wp:wrapNone/>
            <wp:docPr id="12" name="Рисунок 6" descr="хол-к горизонтальный 3-х дв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л-к горизонтальный 3-х дверный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20" cy="1047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D8A" w:rsidRPr="00094D8A" w:rsidRDefault="00094D8A" w:rsidP="00094D8A">
      <w:pPr>
        <w:tabs>
          <w:tab w:val="left" w:pos="377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94D8A" w:rsidRPr="00094D8A" w:rsidRDefault="00094D8A" w:rsidP="00094D8A">
      <w:pPr>
        <w:rPr>
          <w:sz w:val="28"/>
          <w:szCs w:val="28"/>
        </w:rPr>
      </w:pPr>
    </w:p>
    <w:p w:rsidR="00094D8A" w:rsidRDefault="00094D8A" w:rsidP="00094D8A">
      <w:pPr>
        <w:rPr>
          <w:sz w:val="28"/>
          <w:szCs w:val="28"/>
        </w:rPr>
      </w:pPr>
    </w:p>
    <w:p w:rsidR="00094D8A" w:rsidRPr="00094D8A" w:rsidRDefault="00094D8A" w:rsidP="00094D8A">
      <w:pPr>
        <w:pStyle w:val="a7"/>
        <w:numPr>
          <w:ilvl w:val="0"/>
          <w:numId w:val="3"/>
        </w:numPr>
        <w:tabs>
          <w:tab w:val="clear" w:pos="4153"/>
          <w:tab w:val="num" w:pos="360"/>
          <w:tab w:val="center" w:pos="2520"/>
        </w:tabs>
        <w:spacing w:before="120" w:after="120"/>
        <w:ind w:left="360"/>
        <w:jc w:val="both"/>
        <w:rPr>
          <w:b/>
          <w:sz w:val="24"/>
          <w:szCs w:val="24"/>
          <w:u w:val="single"/>
        </w:rPr>
      </w:pPr>
      <w:r w:rsidRPr="00094D8A">
        <w:rPr>
          <w:b/>
          <w:sz w:val="24"/>
          <w:szCs w:val="24"/>
        </w:rPr>
        <w:t>Холодильные и морозильные камеры, шкафы, прилавки должны иметь точные термометры;</w:t>
      </w:r>
    </w:p>
    <w:p w:rsidR="00094D8A" w:rsidRPr="00094D8A" w:rsidRDefault="00094D8A" w:rsidP="00094D8A">
      <w:pPr>
        <w:pStyle w:val="a7"/>
        <w:numPr>
          <w:ilvl w:val="0"/>
          <w:numId w:val="3"/>
        </w:numPr>
        <w:tabs>
          <w:tab w:val="clear" w:pos="4153"/>
          <w:tab w:val="num" w:pos="360"/>
          <w:tab w:val="center" w:pos="252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>Все холодильное среднетемпературное оборудование имеет температурный режим плюс 2 -6</w:t>
      </w:r>
      <w:r w:rsidRPr="00094D8A">
        <w:rPr>
          <w:b/>
          <w:sz w:val="24"/>
          <w:szCs w:val="24"/>
          <w:vertAlign w:val="superscript"/>
        </w:rPr>
        <w:t>0</w:t>
      </w:r>
      <w:r w:rsidRPr="00094D8A">
        <w:rPr>
          <w:b/>
          <w:sz w:val="24"/>
          <w:szCs w:val="24"/>
        </w:rPr>
        <w:t xml:space="preserve">С, низкотемпературное – минус </w:t>
      </w:r>
      <w:r w:rsidRPr="00094D8A">
        <w:rPr>
          <w:b/>
          <w:iCs/>
          <w:sz w:val="24"/>
          <w:szCs w:val="24"/>
        </w:rPr>
        <w:t>18</w:t>
      </w:r>
      <w:r w:rsidRPr="00094D8A">
        <w:rPr>
          <w:b/>
          <w:iCs/>
          <w:sz w:val="24"/>
          <w:szCs w:val="24"/>
          <w:vertAlign w:val="superscript"/>
        </w:rPr>
        <w:t>0</w:t>
      </w:r>
      <w:r w:rsidRPr="00094D8A">
        <w:rPr>
          <w:b/>
          <w:iCs/>
          <w:sz w:val="24"/>
          <w:szCs w:val="24"/>
        </w:rPr>
        <w:t>С и ниже</w:t>
      </w:r>
      <w:r w:rsidRPr="00094D8A">
        <w:rPr>
          <w:b/>
          <w:sz w:val="24"/>
          <w:szCs w:val="24"/>
        </w:rPr>
        <w:t>;</w:t>
      </w:r>
    </w:p>
    <w:p w:rsidR="00094D8A" w:rsidRPr="00094D8A" w:rsidRDefault="00094D8A" w:rsidP="00094D8A">
      <w:pPr>
        <w:pStyle w:val="a7"/>
        <w:numPr>
          <w:ilvl w:val="0"/>
          <w:numId w:val="3"/>
        </w:numPr>
        <w:tabs>
          <w:tab w:val="clear" w:pos="4153"/>
          <w:tab w:val="num" w:pos="360"/>
          <w:tab w:val="center" w:pos="252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>Температурные колебания холодильного оборудования должны быть в пределах не выше +/- 3</w:t>
      </w:r>
      <w:r w:rsidRPr="00094D8A">
        <w:rPr>
          <w:b/>
          <w:sz w:val="24"/>
          <w:szCs w:val="24"/>
          <w:vertAlign w:val="superscript"/>
        </w:rPr>
        <w:t>0</w:t>
      </w:r>
      <w:r w:rsidRPr="00094D8A">
        <w:rPr>
          <w:b/>
          <w:sz w:val="24"/>
          <w:szCs w:val="24"/>
        </w:rPr>
        <w:t>С от установленной температуры;</w:t>
      </w:r>
    </w:p>
    <w:p w:rsidR="00094D8A" w:rsidRPr="00094D8A" w:rsidRDefault="00094D8A" w:rsidP="00094D8A">
      <w:pPr>
        <w:pStyle w:val="a7"/>
        <w:numPr>
          <w:ilvl w:val="0"/>
          <w:numId w:val="3"/>
        </w:numPr>
        <w:tabs>
          <w:tab w:val="clear" w:pos="4153"/>
          <w:tab w:val="center" w:pos="360"/>
        </w:tabs>
        <w:spacing w:before="120" w:after="120"/>
        <w:ind w:left="360"/>
        <w:rPr>
          <w:b/>
          <w:color w:val="FF0000"/>
          <w:sz w:val="24"/>
          <w:szCs w:val="24"/>
        </w:rPr>
      </w:pPr>
      <w:r w:rsidRPr="00094D8A">
        <w:rPr>
          <w:b/>
          <w:sz w:val="24"/>
          <w:szCs w:val="24"/>
        </w:rPr>
        <w:t xml:space="preserve">Расположение продуктов должно обеспечивать их использование в порядке поступления в холодильную/морозильную камеру </w:t>
      </w:r>
      <w:r w:rsidRPr="00094D8A">
        <w:rPr>
          <w:b/>
          <w:color w:val="FF0000"/>
          <w:sz w:val="24"/>
          <w:szCs w:val="24"/>
        </w:rPr>
        <w:t>(правило ротации);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>Холодильные/морозильные камеры должны быть обеспечены достаточным количеством стеллажей, подтоварников для хранения пищевых продуктов;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color w:val="FF0000"/>
          <w:sz w:val="24"/>
          <w:szCs w:val="24"/>
        </w:rPr>
      </w:pPr>
      <w:r w:rsidRPr="00094D8A">
        <w:rPr>
          <w:b/>
          <w:color w:val="FF0000"/>
          <w:sz w:val="24"/>
          <w:szCs w:val="24"/>
        </w:rPr>
        <w:t>Пищевые продукты должны храниться с соблюдением товарного соседства, на местах в соответствии с маркировкой;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color w:val="FF0000"/>
          <w:sz w:val="24"/>
          <w:szCs w:val="24"/>
        </w:rPr>
      </w:pPr>
      <w:r w:rsidRPr="00094D8A">
        <w:rPr>
          <w:b/>
          <w:color w:val="FF0000"/>
          <w:sz w:val="24"/>
          <w:szCs w:val="24"/>
        </w:rPr>
        <w:t xml:space="preserve">Пищевые продукты должны храниться в закрытом виде для предотвращения их </w:t>
      </w:r>
      <w:proofErr w:type="spellStart"/>
      <w:r w:rsidRPr="00094D8A">
        <w:rPr>
          <w:b/>
          <w:color w:val="FF0000"/>
          <w:sz w:val="24"/>
          <w:szCs w:val="24"/>
        </w:rPr>
        <w:t>заветривания</w:t>
      </w:r>
      <w:proofErr w:type="spellEnd"/>
      <w:r w:rsidRPr="00094D8A">
        <w:rPr>
          <w:b/>
          <w:color w:val="FF0000"/>
          <w:sz w:val="24"/>
          <w:szCs w:val="24"/>
        </w:rPr>
        <w:t>/вымораживания и загрязнения;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>Размораживание и санитарную обработку холодильного среднетемпературного и низкотемпературного оборудования необходимо производить регулярно;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 xml:space="preserve">Целостность уплотнительной резины не должна быть нарушена; </w:t>
      </w:r>
    </w:p>
    <w:p w:rsidR="00094D8A" w:rsidRPr="00094D8A" w:rsidRDefault="00094D8A" w:rsidP="00094D8A">
      <w:pPr>
        <w:pStyle w:val="a5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b/>
          <w:color w:val="FF0000"/>
          <w:sz w:val="24"/>
        </w:rPr>
      </w:pPr>
      <w:r w:rsidRPr="00094D8A">
        <w:rPr>
          <w:b/>
          <w:color w:val="FF0000"/>
          <w:sz w:val="24"/>
        </w:rPr>
        <w:t>Все холодильное оборудование должно содержаться в чистоте (во избежание образования неприятных запахов, плесени и т.д.);</w:t>
      </w:r>
    </w:p>
    <w:p w:rsidR="00094D8A" w:rsidRPr="00094D8A" w:rsidRDefault="00094D8A" w:rsidP="00094D8A">
      <w:pPr>
        <w:pStyle w:val="a7"/>
        <w:numPr>
          <w:ilvl w:val="0"/>
          <w:numId w:val="4"/>
        </w:numPr>
        <w:tabs>
          <w:tab w:val="clear" w:pos="720"/>
          <w:tab w:val="clear" w:pos="4153"/>
          <w:tab w:val="num" w:pos="360"/>
        </w:tabs>
        <w:spacing w:before="120" w:after="120"/>
        <w:ind w:left="360"/>
        <w:rPr>
          <w:b/>
          <w:sz w:val="24"/>
          <w:szCs w:val="24"/>
        </w:rPr>
      </w:pPr>
      <w:r w:rsidRPr="00094D8A">
        <w:rPr>
          <w:b/>
          <w:sz w:val="24"/>
          <w:szCs w:val="24"/>
        </w:rPr>
        <w:t>Способ складирования продуктов должен позволяет свободно циркулировать воздуху.</w:t>
      </w:r>
    </w:p>
    <w:p w:rsidR="00E860B7" w:rsidRDefault="00E860B7" w:rsidP="00094D8A">
      <w:pPr>
        <w:jc w:val="center"/>
        <w:rPr>
          <w:sz w:val="28"/>
          <w:szCs w:val="28"/>
        </w:rPr>
      </w:pPr>
    </w:p>
    <w:p w:rsidR="000C6D63" w:rsidRDefault="000C6D63" w:rsidP="00094D8A">
      <w:pPr>
        <w:pStyle w:val="a5"/>
        <w:spacing w:before="80" w:after="80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0C6D63" w:rsidRDefault="000C6D63" w:rsidP="00094D8A">
      <w:pPr>
        <w:pStyle w:val="a5"/>
        <w:spacing w:before="80" w:after="80"/>
        <w:rPr>
          <w:rFonts w:ascii="Arial" w:hAnsi="Arial" w:cs="Arial"/>
          <w:b/>
          <w:bCs/>
          <w:color w:val="FF0000"/>
          <w:sz w:val="40"/>
          <w:szCs w:val="40"/>
        </w:rPr>
      </w:pPr>
    </w:p>
    <w:p w:rsidR="00094D8A" w:rsidRPr="00094D8A" w:rsidRDefault="00094D8A" w:rsidP="00094D8A">
      <w:pPr>
        <w:pStyle w:val="a5"/>
        <w:spacing w:before="80" w:after="80"/>
        <w:rPr>
          <w:rFonts w:ascii="Arial" w:hAnsi="Arial" w:cs="Arial"/>
          <w:b/>
          <w:bCs/>
          <w:color w:val="FF0000"/>
          <w:sz w:val="40"/>
          <w:szCs w:val="40"/>
        </w:rPr>
      </w:pPr>
      <w:r w:rsidRPr="00094D8A">
        <w:rPr>
          <w:rFonts w:ascii="Arial" w:hAnsi="Arial" w:cs="Arial"/>
          <w:b/>
          <w:bCs/>
          <w:color w:val="FF0000"/>
          <w:sz w:val="40"/>
          <w:szCs w:val="40"/>
        </w:rPr>
        <w:lastRenderedPageBreak/>
        <w:t>Ледогенератор</w:t>
      </w:r>
    </w:p>
    <w:p w:rsidR="00094D8A" w:rsidRPr="00094D8A" w:rsidRDefault="00094D8A" w:rsidP="00094D8A">
      <w:pPr>
        <w:pStyle w:val="a5"/>
        <w:tabs>
          <w:tab w:val="left" w:pos="2340"/>
        </w:tabs>
        <w:spacing w:before="40" w:after="40"/>
        <w:ind w:left="1979"/>
        <w:rPr>
          <w:szCs w:val="28"/>
        </w:rPr>
      </w:pPr>
      <w:r w:rsidRPr="00094D8A">
        <w:rPr>
          <w:noProof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-666478</wp:posOffset>
            </wp:positionH>
            <wp:positionV relativeFrom="paragraph">
              <wp:posOffset>40459</wp:posOffset>
            </wp:positionV>
            <wp:extent cx="1730829" cy="2764971"/>
            <wp:effectExtent l="19050" t="0" r="2721" b="0"/>
            <wp:wrapNone/>
            <wp:docPr id="15" name="Рисунок 8" descr="Копия ac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ac17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00" cy="277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D8A" w:rsidRPr="00094D8A" w:rsidRDefault="00094D8A" w:rsidP="00094D8A">
      <w:pPr>
        <w:pStyle w:val="a5"/>
        <w:numPr>
          <w:ilvl w:val="0"/>
          <w:numId w:val="6"/>
        </w:numPr>
        <w:tabs>
          <w:tab w:val="clear" w:pos="2700"/>
          <w:tab w:val="left" w:pos="2340"/>
          <w:tab w:val="num" w:pos="3060"/>
        </w:tabs>
        <w:spacing w:before="40" w:after="40"/>
        <w:ind w:left="2336" w:hanging="357"/>
        <w:rPr>
          <w:rFonts w:ascii="Arial" w:hAnsi="Arial" w:cs="Arial"/>
          <w:szCs w:val="28"/>
        </w:rPr>
      </w:pPr>
      <w:r w:rsidRPr="00094D8A">
        <w:rPr>
          <w:szCs w:val="28"/>
        </w:rPr>
        <w:t>В бункере хранения льда не должно быть ржавчины, плесени и грязи;</w:t>
      </w:r>
    </w:p>
    <w:p w:rsidR="00094D8A" w:rsidRPr="00094D8A" w:rsidRDefault="00094D8A" w:rsidP="00094D8A">
      <w:pPr>
        <w:pStyle w:val="a5"/>
        <w:numPr>
          <w:ilvl w:val="0"/>
          <w:numId w:val="6"/>
        </w:numPr>
        <w:tabs>
          <w:tab w:val="clear" w:pos="2700"/>
          <w:tab w:val="left" w:pos="2340"/>
          <w:tab w:val="num" w:pos="3060"/>
        </w:tabs>
        <w:spacing w:before="40" w:after="40"/>
        <w:ind w:left="2336" w:hanging="357"/>
        <w:rPr>
          <w:rFonts w:ascii="Arial" w:hAnsi="Arial" w:cs="Arial"/>
          <w:szCs w:val="28"/>
        </w:rPr>
      </w:pPr>
      <w:r w:rsidRPr="00094D8A">
        <w:rPr>
          <w:szCs w:val="28"/>
        </w:rPr>
        <w:t>Лед, который находится в машине, можно использовать до конца рабочего дня;</w:t>
      </w:r>
    </w:p>
    <w:p w:rsidR="00094D8A" w:rsidRPr="00094D8A" w:rsidRDefault="00094D8A" w:rsidP="00094D8A">
      <w:pPr>
        <w:numPr>
          <w:ilvl w:val="0"/>
          <w:numId w:val="5"/>
        </w:numPr>
        <w:tabs>
          <w:tab w:val="num" w:pos="2340"/>
        </w:tabs>
        <w:spacing w:before="40" w:after="40" w:line="240" w:lineRule="auto"/>
        <w:ind w:left="2336" w:hanging="357"/>
        <w:jc w:val="both"/>
        <w:rPr>
          <w:sz w:val="28"/>
          <w:szCs w:val="28"/>
        </w:rPr>
      </w:pPr>
      <w:r w:rsidRPr="00094D8A">
        <w:rPr>
          <w:b/>
          <w:bCs/>
          <w:i/>
          <w:iCs/>
          <w:sz w:val="28"/>
          <w:szCs w:val="28"/>
        </w:rPr>
        <w:t>Не допускается хранить совок для льда вместе с пищевым льдом. Для хранения совка выделяют специальный контейнер с маркировкой</w:t>
      </w:r>
      <w:r w:rsidRPr="00094D8A">
        <w:rPr>
          <w:sz w:val="28"/>
          <w:szCs w:val="28"/>
        </w:rPr>
        <w:t>;</w:t>
      </w:r>
    </w:p>
    <w:p w:rsidR="00094D8A" w:rsidRDefault="00094D8A" w:rsidP="00094D8A">
      <w:pPr>
        <w:numPr>
          <w:ilvl w:val="0"/>
          <w:numId w:val="5"/>
        </w:numPr>
        <w:tabs>
          <w:tab w:val="clear" w:pos="720"/>
          <w:tab w:val="num" w:pos="2340"/>
        </w:tabs>
        <w:spacing w:before="40" w:after="40" w:line="240" w:lineRule="auto"/>
        <w:ind w:left="2336" w:hanging="357"/>
        <w:jc w:val="both"/>
        <w:rPr>
          <w:sz w:val="28"/>
          <w:szCs w:val="28"/>
        </w:rPr>
      </w:pPr>
      <w:r w:rsidRPr="00094D8A">
        <w:rPr>
          <w:b/>
          <w:bCs/>
          <w:i/>
          <w:iCs/>
          <w:sz w:val="28"/>
          <w:szCs w:val="28"/>
        </w:rPr>
        <w:t>Не реже 1 раза в месяц необходимо производить размораживание ледогенератора и его санитарную обработку</w:t>
      </w:r>
      <w:r w:rsidRPr="00094D8A">
        <w:rPr>
          <w:sz w:val="28"/>
          <w:szCs w:val="28"/>
        </w:rPr>
        <w:t>.</w:t>
      </w:r>
    </w:p>
    <w:p w:rsidR="00094D8A" w:rsidRPr="00094D8A" w:rsidRDefault="00094D8A" w:rsidP="00094D8A">
      <w:pPr>
        <w:tabs>
          <w:tab w:val="num" w:pos="2340"/>
        </w:tabs>
        <w:spacing w:before="40" w:after="40" w:line="240" w:lineRule="auto"/>
        <w:jc w:val="both"/>
        <w:rPr>
          <w:sz w:val="28"/>
          <w:szCs w:val="28"/>
        </w:rPr>
      </w:pPr>
    </w:p>
    <w:p w:rsidR="005B203D" w:rsidRDefault="005B203D" w:rsidP="005B203D">
      <w:pPr>
        <w:spacing w:after="0" w:line="360" w:lineRule="auto"/>
        <w:ind w:left="840"/>
        <w:jc w:val="both"/>
        <w:rPr>
          <w:b/>
          <w:sz w:val="28"/>
          <w:szCs w:val="28"/>
        </w:rPr>
      </w:pPr>
    </w:p>
    <w:p w:rsidR="00094D8A" w:rsidRPr="00734637" w:rsidRDefault="00094D8A" w:rsidP="00094D8A">
      <w:pPr>
        <w:numPr>
          <w:ilvl w:val="0"/>
          <w:numId w:val="7"/>
        </w:numPr>
        <w:spacing w:after="0" w:line="360" w:lineRule="auto"/>
        <w:jc w:val="both"/>
        <w:rPr>
          <w:b/>
          <w:sz w:val="28"/>
          <w:szCs w:val="28"/>
        </w:rPr>
      </w:pPr>
      <w:r w:rsidRPr="00734637">
        <w:rPr>
          <w:b/>
          <w:sz w:val="28"/>
          <w:szCs w:val="28"/>
        </w:rPr>
        <w:t>До начала очистки:</w:t>
      </w:r>
    </w:p>
    <w:p w:rsidR="00094D8A" w:rsidRPr="00EE258D" w:rsidRDefault="00094D8A" w:rsidP="00094D8A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EE258D">
        <w:rPr>
          <w:sz w:val="28"/>
          <w:szCs w:val="28"/>
        </w:rPr>
        <w:t>Выключите и полностью обесточьте ледогенератор.</w:t>
      </w:r>
    </w:p>
    <w:p w:rsidR="00094D8A" w:rsidRPr="00734637" w:rsidRDefault="00094D8A" w:rsidP="00094D8A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734637">
        <w:rPr>
          <w:sz w:val="28"/>
          <w:szCs w:val="28"/>
        </w:rPr>
        <w:t>Перекройте подачу воды.</w:t>
      </w:r>
    </w:p>
    <w:p w:rsidR="00094D8A" w:rsidRPr="00EE258D" w:rsidRDefault="00094D8A" w:rsidP="00094D8A">
      <w:pPr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EE258D">
        <w:rPr>
          <w:sz w:val="28"/>
          <w:szCs w:val="28"/>
        </w:rPr>
        <w:t>Перемесите весь лед в контейнер для льда (если необходимо).</w:t>
      </w:r>
    </w:p>
    <w:p w:rsidR="00094D8A" w:rsidRPr="00EE258D" w:rsidRDefault="00094D8A" w:rsidP="00094D8A">
      <w:pPr>
        <w:numPr>
          <w:ilvl w:val="0"/>
          <w:numId w:val="7"/>
        </w:numPr>
        <w:spacing w:after="0" w:line="360" w:lineRule="auto"/>
        <w:jc w:val="both"/>
        <w:rPr>
          <w:b/>
          <w:sz w:val="28"/>
          <w:szCs w:val="28"/>
        </w:rPr>
      </w:pPr>
      <w:r w:rsidRPr="00EE258D">
        <w:rPr>
          <w:b/>
          <w:sz w:val="28"/>
          <w:szCs w:val="28"/>
        </w:rPr>
        <w:t>Для очистки внутренней поверхности накопителя ледогенератора:</w:t>
      </w:r>
    </w:p>
    <w:p w:rsidR="00094D8A" w:rsidRPr="00EE258D" w:rsidRDefault="00094D8A" w:rsidP="00094D8A">
      <w:pPr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Чистой ветошью, смоченной в </w:t>
      </w:r>
      <w:r w:rsidRPr="00EE258D">
        <w:rPr>
          <w:sz w:val="28"/>
          <w:szCs w:val="28"/>
        </w:rPr>
        <w:t>де</w:t>
      </w:r>
      <w:r>
        <w:rPr>
          <w:sz w:val="28"/>
          <w:szCs w:val="28"/>
        </w:rPr>
        <w:t>зинфицирующем растворе</w:t>
      </w:r>
      <w:r w:rsidRPr="00EE258D">
        <w:rPr>
          <w:sz w:val="28"/>
          <w:szCs w:val="28"/>
        </w:rPr>
        <w:t>, протрите верхнюю поверхность накопителя ледогенератора, перемещаясь по боковым поверхностям ко дну, удаляя все крошки, грязь, следы.</w:t>
      </w:r>
    </w:p>
    <w:p w:rsidR="00094D8A" w:rsidRPr="00094D8A" w:rsidRDefault="00094D8A" w:rsidP="00094D8A">
      <w:pPr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EE258D">
        <w:rPr>
          <w:sz w:val="28"/>
          <w:szCs w:val="28"/>
        </w:rPr>
        <w:t>Сполосните чистую ветошь в горячей воде и протрите все поверхности еще раз.</w:t>
      </w:r>
    </w:p>
    <w:p w:rsidR="00094D8A" w:rsidRPr="00734637" w:rsidRDefault="00094D8A" w:rsidP="00094D8A">
      <w:pPr>
        <w:numPr>
          <w:ilvl w:val="0"/>
          <w:numId w:val="9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Оставьте ле</w:t>
      </w:r>
      <w:r w:rsidRPr="00734637">
        <w:rPr>
          <w:sz w:val="28"/>
          <w:szCs w:val="28"/>
        </w:rPr>
        <w:t>догенератор до полного высыхания</w:t>
      </w:r>
    </w:p>
    <w:p w:rsidR="00094D8A" w:rsidRPr="00094D8A" w:rsidRDefault="00094D8A" w:rsidP="00094D8A">
      <w:pPr>
        <w:spacing w:line="360" w:lineRule="auto"/>
        <w:ind w:left="840"/>
        <w:jc w:val="both"/>
        <w:rPr>
          <w:i/>
          <w:iCs/>
          <w:color w:val="FF0000"/>
          <w:sz w:val="28"/>
          <w:szCs w:val="28"/>
        </w:rPr>
      </w:pPr>
      <w:r w:rsidRPr="00094D8A">
        <w:rPr>
          <w:b/>
          <w:i/>
          <w:iCs/>
          <w:color w:val="FF0000"/>
          <w:sz w:val="28"/>
          <w:szCs w:val="28"/>
        </w:rPr>
        <w:t>ВАЖНО!</w:t>
      </w:r>
      <w:r w:rsidRPr="00094D8A">
        <w:rPr>
          <w:i/>
          <w:iCs/>
          <w:color w:val="FF0000"/>
          <w:sz w:val="28"/>
          <w:szCs w:val="28"/>
        </w:rPr>
        <w:t xml:space="preserve"> Не снимайте рабочие панели, зафиксированные винтами.</w:t>
      </w:r>
    </w:p>
    <w:p w:rsidR="00094D8A" w:rsidRPr="00734637" w:rsidRDefault="00094D8A" w:rsidP="00094D8A">
      <w:pPr>
        <w:numPr>
          <w:ilvl w:val="0"/>
          <w:numId w:val="7"/>
        </w:num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После очистки ле</w:t>
      </w:r>
      <w:r w:rsidRPr="00734637">
        <w:rPr>
          <w:b/>
          <w:sz w:val="28"/>
          <w:szCs w:val="28"/>
        </w:rPr>
        <w:t>догенератора:</w:t>
      </w:r>
    </w:p>
    <w:p w:rsidR="00094D8A" w:rsidRPr="00EE258D" w:rsidRDefault="00094D8A" w:rsidP="00094D8A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EE258D">
        <w:rPr>
          <w:sz w:val="28"/>
          <w:szCs w:val="28"/>
        </w:rPr>
        <w:t>Подк</w:t>
      </w:r>
      <w:r>
        <w:rPr>
          <w:sz w:val="28"/>
          <w:szCs w:val="28"/>
        </w:rPr>
        <w:t>лючите подачу воды и включите ле</w:t>
      </w:r>
      <w:r w:rsidRPr="00EE258D">
        <w:rPr>
          <w:sz w:val="28"/>
          <w:szCs w:val="28"/>
        </w:rPr>
        <w:t>догенератор, затем</w:t>
      </w:r>
    </w:p>
    <w:p w:rsidR="00094D8A" w:rsidRPr="00EE258D" w:rsidRDefault="00094D8A" w:rsidP="00094D8A">
      <w:pPr>
        <w:numPr>
          <w:ilvl w:val="0"/>
          <w:numId w:val="10"/>
        </w:numPr>
        <w:spacing w:after="0" w:line="360" w:lineRule="auto"/>
        <w:jc w:val="both"/>
        <w:rPr>
          <w:sz w:val="28"/>
          <w:szCs w:val="28"/>
        </w:rPr>
      </w:pPr>
      <w:r w:rsidRPr="00EE258D">
        <w:rPr>
          <w:sz w:val="28"/>
          <w:szCs w:val="28"/>
        </w:rPr>
        <w:t>Поместите весь лед обратно в ледогенератор.</w:t>
      </w:r>
    </w:p>
    <w:p w:rsidR="00094D8A" w:rsidRPr="005B203D" w:rsidRDefault="00094D8A" w:rsidP="00094D8A">
      <w:pPr>
        <w:numPr>
          <w:ilvl w:val="0"/>
          <w:numId w:val="11"/>
        </w:numPr>
        <w:spacing w:after="0" w:line="360" w:lineRule="auto"/>
        <w:jc w:val="both"/>
        <w:rPr>
          <w:color w:val="FF0000"/>
          <w:sz w:val="28"/>
          <w:szCs w:val="28"/>
        </w:rPr>
      </w:pPr>
      <w:r w:rsidRPr="005B203D">
        <w:rPr>
          <w:color w:val="FF0000"/>
          <w:sz w:val="28"/>
          <w:szCs w:val="28"/>
        </w:rPr>
        <w:t xml:space="preserve">Лопатку и емкость для ее хранения промывайте </w:t>
      </w:r>
      <w:r w:rsidRPr="005B203D">
        <w:rPr>
          <w:b/>
          <w:color w:val="FF0000"/>
          <w:sz w:val="28"/>
          <w:szCs w:val="28"/>
        </w:rPr>
        <w:t>ежедневно</w:t>
      </w:r>
      <w:r w:rsidRPr="005B203D">
        <w:rPr>
          <w:color w:val="FF0000"/>
          <w:sz w:val="28"/>
          <w:szCs w:val="28"/>
        </w:rPr>
        <w:t>.</w:t>
      </w:r>
      <w:r w:rsidRPr="005B203D">
        <w:rPr>
          <w:b/>
          <w:color w:val="FF0000"/>
          <w:sz w:val="28"/>
          <w:szCs w:val="28"/>
        </w:rPr>
        <w:t xml:space="preserve"> </w:t>
      </w:r>
    </w:p>
    <w:p w:rsidR="00094D8A" w:rsidRDefault="00094D8A" w:rsidP="00094D8A">
      <w:pPr>
        <w:jc w:val="center"/>
        <w:rPr>
          <w:sz w:val="28"/>
          <w:szCs w:val="28"/>
        </w:rPr>
      </w:pPr>
    </w:p>
    <w:p w:rsidR="005B203D" w:rsidRDefault="00A20F8F" w:rsidP="005B203D">
      <w:pPr>
        <w:pStyle w:val="a5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b/>
          <w:bCs/>
          <w:color w:val="FF0000"/>
          <w:sz w:val="40"/>
          <w:szCs w:val="40"/>
        </w:rPr>
        <w:lastRenderedPageBreak/>
        <w:t>Производственное оборудование</w:t>
      </w:r>
    </w:p>
    <w:p w:rsidR="005B203D" w:rsidRPr="005B203D" w:rsidRDefault="005B203D" w:rsidP="005B203D">
      <w:pPr>
        <w:pStyle w:val="a5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noProof/>
          <w:szCs w:val="28"/>
        </w:rPr>
        <w:drawing>
          <wp:inline distT="0" distB="0" distL="0" distR="0">
            <wp:extent cx="2699838" cy="2830286"/>
            <wp:effectExtent l="19050" t="0" r="5262" b="0"/>
            <wp:docPr id="21" name="Рисунок 19" descr="1314647262_Rtehn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4647262_Rtehnol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7363" cy="28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FF0000"/>
          <w:sz w:val="40"/>
          <w:szCs w:val="40"/>
        </w:rPr>
        <w:drawing>
          <wp:inline distT="0" distB="0" distL="0" distR="0">
            <wp:extent cx="2898322" cy="1926772"/>
            <wp:effectExtent l="19050" t="0" r="0" b="0"/>
            <wp:docPr id="23" name="Рисунок 22" descr="stol_sror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l_sror.jpg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764" cy="193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03D" w:rsidRPr="005B203D" w:rsidRDefault="005B203D" w:rsidP="00A20F8F">
      <w:pPr>
        <w:pStyle w:val="a5"/>
        <w:numPr>
          <w:ilvl w:val="0"/>
          <w:numId w:val="12"/>
        </w:numPr>
        <w:tabs>
          <w:tab w:val="num" w:pos="3240"/>
        </w:tabs>
        <w:spacing w:before="60" w:after="60"/>
        <w:ind w:left="3240"/>
        <w:rPr>
          <w:b/>
          <w:szCs w:val="28"/>
        </w:rPr>
      </w:pPr>
      <w:r w:rsidRPr="005B203D">
        <w:rPr>
          <w:b/>
          <w:szCs w:val="28"/>
        </w:rPr>
        <w:t>Производственные столы, производственные моечные ванны должны содержаться в чистоте в течение всего рабочего дня</w:t>
      </w:r>
      <w:r w:rsidR="006157A9">
        <w:rPr>
          <w:b/>
          <w:szCs w:val="28"/>
        </w:rPr>
        <w:t xml:space="preserve">, </w:t>
      </w:r>
      <w:r w:rsidRPr="005B203D">
        <w:rPr>
          <w:b/>
          <w:szCs w:val="28"/>
        </w:rPr>
        <w:t xml:space="preserve"> промываться и дезинфицироваться после каждой технологической операции для предотвращения повторного загрязнения пищевых продуктов;</w:t>
      </w:r>
    </w:p>
    <w:p w:rsidR="005B203D" w:rsidRPr="005B203D" w:rsidRDefault="005B203D" w:rsidP="00A20F8F">
      <w:pPr>
        <w:pStyle w:val="a5"/>
        <w:numPr>
          <w:ilvl w:val="0"/>
          <w:numId w:val="12"/>
        </w:numPr>
        <w:spacing w:before="60" w:after="60"/>
        <w:rPr>
          <w:b/>
          <w:szCs w:val="28"/>
        </w:rPr>
      </w:pPr>
      <w:r w:rsidRPr="005B203D">
        <w:rPr>
          <w:b/>
          <w:szCs w:val="28"/>
        </w:rPr>
        <w:t>Все производственные столы, моечные ванны должны быть промаркированы в соответствии с их назначением (принадлежностью к определенной рабочей станции);</w:t>
      </w:r>
    </w:p>
    <w:p w:rsidR="005B203D" w:rsidRPr="005B203D" w:rsidRDefault="005B203D" w:rsidP="00A20F8F">
      <w:pPr>
        <w:pStyle w:val="a5"/>
        <w:numPr>
          <w:ilvl w:val="0"/>
          <w:numId w:val="12"/>
        </w:numPr>
        <w:spacing w:before="60" w:after="60"/>
        <w:ind w:left="360"/>
        <w:rPr>
          <w:b/>
          <w:szCs w:val="28"/>
        </w:rPr>
      </w:pPr>
      <w:r w:rsidRPr="005B203D">
        <w:rPr>
          <w:b/>
          <w:szCs w:val="28"/>
        </w:rPr>
        <w:t>Производственные стеллажи для хранения пищевых продуктов также должны быть промаркированы, и тщательно мыться в конце рабочего дня с добавлением горячей воды и моющих средств. После этого дезинфицироваться.</w:t>
      </w:r>
    </w:p>
    <w:p w:rsidR="005B203D" w:rsidRDefault="005B203D" w:rsidP="00094D8A">
      <w:pPr>
        <w:jc w:val="center"/>
        <w:rPr>
          <w:sz w:val="28"/>
          <w:szCs w:val="28"/>
        </w:rPr>
      </w:pPr>
    </w:p>
    <w:p w:rsidR="00A20F8F" w:rsidRDefault="00A20F8F" w:rsidP="00094D8A">
      <w:pPr>
        <w:jc w:val="center"/>
        <w:rPr>
          <w:sz w:val="28"/>
          <w:szCs w:val="28"/>
        </w:rPr>
      </w:pPr>
    </w:p>
    <w:p w:rsidR="00A20F8F" w:rsidRDefault="00A20F8F" w:rsidP="00094D8A">
      <w:pPr>
        <w:jc w:val="center"/>
        <w:rPr>
          <w:sz w:val="28"/>
          <w:szCs w:val="28"/>
        </w:rPr>
      </w:pPr>
    </w:p>
    <w:p w:rsidR="00A20F8F" w:rsidRDefault="00A20F8F" w:rsidP="00094D8A">
      <w:pPr>
        <w:jc w:val="center"/>
        <w:rPr>
          <w:sz w:val="28"/>
          <w:szCs w:val="28"/>
        </w:rPr>
      </w:pPr>
    </w:p>
    <w:p w:rsidR="00A20F8F" w:rsidRDefault="00A20F8F" w:rsidP="00094D8A">
      <w:pPr>
        <w:jc w:val="center"/>
        <w:rPr>
          <w:sz w:val="28"/>
          <w:szCs w:val="28"/>
        </w:rPr>
      </w:pPr>
    </w:p>
    <w:p w:rsidR="00A20F8F" w:rsidRDefault="00A20F8F" w:rsidP="00094D8A">
      <w:pPr>
        <w:jc w:val="center"/>
        <w:rPr>
          <w:noProof/>
          <w:sz w:val="28"/>
          <w:szCs w:val="28"/>
          <w:lang w:eastAsia="ru-RU"/>
        </w:rPr>
      </w:pPr>
    </w:p>
    <w:p w:rsidR="000C6D63" w:rsidRDefault="000C6D63" w:rsidP="00094D8A">
      <w:pPr>
        <w:jc w:val="center"/>
        <w:rPr>
          <w:noProof/>
          <w:sz w:val="28"/>
          <w:szCs w:val="28"/>
          <w:lang w:eastAsia="ru-RU"/>
        </w:rPr>
      </w:pPr>
    </w:p>
    <w:p w:rsidR="000C6D63" w:rsidRDefault="000C6D63" w:rsidP="00094D8A">
      <w:pPr>
        <w:jc w:val="center"/>
        <w:rPr>
          <w:sz w:val="28"/>
          <w:szCs w:val="28"/>
        </w:rPr>
      </w:pPr>
      <w:bookmarkStart w:id="0" w:name="_GoBack"/>
      <w:bookmarkEnd w:id="0"/>
    </w:p>
    <w:p w:rsidR="00A20F8F" w:rsidRPr="00A20F8F" w:rsidRDefault="00A20F8F" w:rsidP="00A20F8F">
      <w:pPr>
        <w:pStyle w:val="a5"/>
        <w:rPr>
          <w:rFonts w:ascii="Arial" w:hAnsi="Arial" w:cs="Arial"/>
          <w:b/>
          <w:bCs/>
          <w:color w:val="FF0000"/>
          <w:sz w:val="40"/>
          <w:szCs w:val="40"/>
        </w:rPr>
      </w:pPr>
      <w:r w:rsidRPr="00A20F8F">
        <w:rPr>
          <w:rFonts w:ascii="Arial" w:hAnsi="Arial" w:cs="Arial"/>
          <w:b/>
          <w:bCs/>
          <w:color w:val="FF0000"/>
          <w:sz w:val="40"/>
          <w:szCs w:val="40"/>
        </w:rPr>
        <w:lastRenderedPageBreak/>
        <w:t>Производственный инвентарь</w:t>
      </w:r>
    </w:p>
    <w:p w:rsidR="00A20F8F" w:rsidRDefault="00A20F8F" w:rsidP="00A20F8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62892" cy="1850571"/>
            <wp:effectExtent l="19050" t="0" r="0" b="0"/>
            <wp:docPr id="30" name="Рисунок 27" descr="kuhonnjinve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honnjinventa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5099" cy="18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5149" cy="1883228"/>
            <wp:effectExtent l="19050" t="0" r="1" b="0"/>
            <wp:docPr id="29" name="Рисунок 26" descr="383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397b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819" cy="188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F8F" w:rsidRPr="00A20F8F" w:rsidRDefault="00A20F8F" w:rsidP="00A20F8F">
      <w:pPr>
        <w:pStyle w:val="3"/>
        <w:numPr>
          <w:ilvl w:val="0"/>
          <w:numId w:val="13"/>
        </w:numPr>
        <w:tabs>
          <w:tab w:val="clear" w:pos="720"/>
        </w:tabs>
        <w:spacing w:before="60" w:after="60" w:line="240" w:lineRule="auto"/>
        <w:ind w:left="360"/>
        <w:jc w:val="both"/>
        <w:rPr>
          <w:b/>
          <w:bCs/>
          <w:sz w:val="28"/>
          <w:szCs w:val="28"/>
        </w:rPr>
      </w:pPr>
      <w:r w:rsidRPr="00A20F8F">
        <w:rPr>
          <w:b/>
          <w:i/>
          <w:iCs/>
          <w:sz w:val="28"/>
          <w:szCs w:val="28"/>
        </w:rPr>
        <w:t>Все доски должны быть промаркированы в соответствии с обрабатываемым на них продуктом,</w:t>
      </w:r>
      <w:r w:rsidRPr="00A20F8F">
        <w:rPr>
          <w:b/>
          <w:bCs/>
          <w:sz w:val="28"/>
          <w:szCs w:val="28"/>
        </w:rPr>
        <w:t xml:space="preserve"> например: СМ, СР, </w:t>
      </w:r>
      <w:proofErr w:type="gramStart"/>
      <w:r w:rsidRPr="00A20F8F">
        <w:rPr>
          <w:b/>
          <w:bCs/>
          <w:sz w:val="28"/>
          <w:szCs w:val="28"/>
        </w:rPr>
        <w:t>СО</w:t>
      </w:r>
      <w:proofErr w:type="gramEnd"/>
      <w:r w:rsidRPr="00A20F8F">
        <w:rPr>
          <w:b/>
          <w:bCs/>
          <w:sz w:val="28"/>
          <w:szCs w:val="28"/>
        </w:rPr>
        <w:t xml:space="preserve"> (сырые мясо, рыба, овощи), ВМ, ВР, ВО (вареные мясо, рыба, овощи), “хлеб”, “зелень” и т.д., рядом указывают станцию (ГЦ – горячий цех, ХЦ - холодный цех и т.д.). </w:t>
      </w:r>
    </w:p>
    <w:p w:rsidR="00A20F8F" w:rsidRDefault="00A20F8F" w:rsidP="00A20F8F">
      <w:pPr>
        <w:numPr>
          <w:ilvl w:val="0"/>
          <w:numId w:val="14"/>
        </w:numPr>
        <w:tabs>
          <w:tab w:val="clear" w:pos="720"/>
          <w:tab w:val="num" w:pos="360"/>
          <w:tab w:val="num" w:pos="1260"/>
        </w:tabs>
        <w:spacing w:before="60" w:after="60" w:line="240" w:lineRule="auto"/>
        <w:ind w:left="360"/>
        <w:jc w:val="both"/>
        <w:rPr>
          <w:b/>
          <w:sz w:val="28"/>
          <w:szCs w:val="28"/>
        </w:rPr>
      </w:pPr>
      <w:r w:rsidRPr="00A20F8F">
        <w:rPr>
          <w:b/>
          <w:sz w:val="28"/>
          <w:szCs w:val="28"/>
        </w:rPr>
        <w:t>После каждой операции доски моют горячей водой с моющими средствами и щеткой, очистив их предварительно ножом от остатков продукта, ошпаривают кипятком и хранят, поставив на ребро на специальных стеллажах.</w:t>
      </w:r>
    </w:p>
    <w:p w:rsidR="00A20F8F" w:rsidRPr="00A20F8F" w:rsidRDefault="00A20F8F" w:rsidP="00A20F8F">
      <w:pPr>
        <w:numPr>
          <w:ilvl w:val="0"/>
          <w:numId w:val="14"/>
        </w:numPr>
        <w:tabs>
          <w:tab w:val="clear" w:pos="720"/>
          <w:tab w:val="num" w:pos="360"/>
          <w:tab w:val="num" w:pos="900"/>
        </w:tabs>
        <w:spacing w:before="60" w:after="60" w:line="240" w:lineRule="auto"/>
        <w:ind w:left="360"/>
        <w:jc w:val="both"/>
        <w:rPr>
          <w:b/>
          <w:sz w:val="28"/>
          <w:szCs w:val="28"/>
        </w:rPr>
      </w:pPr>
      <w:r w:rsidRPr="00A20F8F">
        <w:rPr>
          <w:b/>
          <w:sz w:val="28"/>
          <w:szCs w:val="28"/>
        </w:rPr>
        <w:t>Инструменты (ножи, тяпки, поварские иглы) в процессе работы необходимо содержать в чистоте. Поварские ножи, как и разделочные доски, необходимо закреплять за рабочим местом и соответственно маркировать.</w:t>
      </w:r>
    </w:p>
    <w:p w:rsidR="00A20F8F" w:rsidRPr="00A20F8F" w:rsidRDefault="00A20F8F" w:rsidP="00A20F8F">
      <w:pPr>
        <w:numPr>
          <w:ilvl w:val="0"/>
          <w:numId w:val="14"/>
        </w:numPr>
        <w:tabs>
          <w:tab w:val="clear" w:pos="720"/>
          <w:tab w:val="num" w:pos="360"/>
          <w:tab w:val="num" w:pos="900"/>
        </w:tabs>
        <w:spacing w:before="60" w:after="60" w:line="240" w:lineRule="auto"/>
        <w:ind w:left="360"/>
        <w:jc w:val="both"/>
        <w:rPr>
          <w:b/>
          <w:sz w:val="28"/>
          <w:szCs w:val="28"/>
        </w:rPr>
      </w:pPr>
      <w:r w:rsidRPr="00A20F8F">
        <w:rPr>
          <w:b/>
          <w:sz w:val="28"/>
          <w:szCs w:val="28"/>
        </w:rPr>
        <w:t xml:space="preserve">Поварские ножи из нержавеющей стали необходимо хранить в сухом виде на специальных магнитных держателях, на соответствующей технологической зоне. </w:t>
      </w:r>
    </w:p>
    <w:p w:rsidR="00A20F8F" w:rsidRPr="00A20F8F" w:rsidRDefault="00A20F8F" w:rsidP="00A20F8F">
      <w:pPr>
        <w:pStyle w:val="a5"/>
        <w:numPr>
          <w:ilvl w:val="0"/>
          <w:numId w:val="1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b/>
          <w:bCs/>
          <w:szCs w:val="28"/>
        </w:rPr>
      </w:pPr>
      <w:r w:rsidRPr="00A20F8F">
        <w:rPr>
          <w:b/>
          <w:szCs w:val="28"/>
        </w:rPr>
        <w:t xml:space="preserve">Весь инвентарь моют горячей водой с моющими средствами. Деревянный </w:t>
      </w:r>
      <w:proofErr w:type="gramStart"/>
      <w:r w:rsidRPr="00A20F8F">
        <w:rPr>
          <w:b/>
          <w:szCs w:val="28"/>
        </w:rPr>
        <w:t>инвентарь</w:t>
      </w:r>
      <w:proofErr w:type="gramEnd"/>
      <w:r w:rsidRPr="00A20F8F">
        <w:rPr>
          <w:b/>
          <w:szCs w:val="28"/>
        </w:rPr>
        <w:t xml:space="preserve"> ополаскивая горячей водой не ниже 65</w:t>
      </w:r>
      <w:r w:rsidRPr="00A20F8F">
        <w:rPr>
          <w:b/>
          <w:szCs w:val="28"/>
          <w:vertAlign w:val="superscript"/>
        </w:rPr>
        <w:t>0</w:t>
      </w:r>
      <w:r w:rsidRPr="00A20F8F">
        <w:rPr>
          <w:b/>
          <w:szCs w:val="28"/>
        </w:rPr>
        <w:t>С.</w:t>
      </w:r>
    </w:p>
    <w:p w:rsidR="00EC5FBD" w:rsidRDefault="00A20F8F" w:rsidP="00A20F8F">
      <w:pPr>
        <w:pStyle w:val="a9"/>
        <w:numPr>
          <w:ilvl w:val="0"/>
          <w:numId w:val="14"/>
        </w:numPr>
        <w:rPr>
          <w:b/>
          <w:sz w:val="28"/>
          <w:szCs w:val="28"/>
        </w:rPr>
      </w:pPr>
      <w:r w:rsidRPr="00EC5FBD">
        <w:rPr>
          <w:b/>
          <w:sz w:val="28"/>
          <w:szCs w:val="28"/>
        </w:rPr>
        <w:t xml:space="preserve">Кухонную посуду (кастрюли, </w:t>
      </w:r>
      <w:proofErr w:type="spellStart"/>
      <w:r w:rsidRPr="00EC5FBD">
        <w:rPr>
          <w:b/>
          <w:sz w:val="28"/>
          <w:szCs w:val="28"/>
        </w:rPr>
        <w:t>гастроемкости</w:t>
      </w:r>
      <w:proofErr w:type="spellEnd"/>
      <w:r w:rsidRPr="00EC5FBD">
        <w:rPr>
          <w:b/>
          <w:sz w:val="28"/>
          <w:szCs w:val="28"/>
        </w:rPr>
        <w:t xml:space="preserve">) </w:t>
      </w:r>
      <w:r w:rsidR="00EC5FBD">
        <w:rPr>
          <w:b/>
          <w:sz w:val="28"/>
          <w:szCs w:val="28"/>
        </w:rPr>
        <w:t xml:space="preserve">так же промывать с помощью чистящего средства в горячей воде. Отмывать с помощью </w:t>
      </w:r>
      <w:proofErr w:type="gramStart"/>
      <w:r w:rsidR="00EC5FBD">
        <w:rPr>
          <w:b/>
          <w:sz w:val="28"/>
          <w:szCs w:val="28"/>
        </w:rPr>
        <w:t>спец</w:t>
      </w:r>
      <w:proofErr w:type="gramEnd"/>
      <w:r w:rsidR="00EC5FBD">
        <w:rPr>
          <w:b/>
          <w:sz w:val="28"/>
          <w:szCs w:val="28"/>
        </w:rPr>
        <w:t>. Чистящего средства от нагара.</w:t>
      </w:r>
    </w:p>
    <w:p w:rsidR="00EC5FBD" w:rsidRDefault="00EC5FBD" w:rsidP="00EC5FBD">
      <w:pPr>
        <w:pStyle w:val="a9"/>
        <w:rPr>
          <w:b/>
          <w:sz w:val="28"/>
          <w:szCs w:val="28"/>
        </w:rPr>
      </w:pPr>
      <w:r w:rsidRPr="00EC5FBD">
        <w:rPr>
          <w:b/>
          <w:sz w:val="28"/>
          <w:szCs w:val="28"/>
        </w:rPr>
        <w:t>Хранить кухонную посуду необходимо на стеллажах в перевернутом виде (дном вверх)</w:t>
      </w:r>
    </w:p>
    <w:p w:rsidR="00EC5FBD" w:rsidRPr="008B6863" w:rsidRDefault="00EC5FBD" w:rsidP="008B6863">
      <w:pPr>
        <w:numPr>
          <w:ilvl w:val="0"/>
          <w:numId w:val="14"/>
        </w:numPr>
        <w:tabs>
          <w:tab w:val="clear" w:pos="720"/>
          <w:tab w:val="num" w:pos="360"/>
          <w:tab w:val="num" w:pos="1260"/>
        </w:tabs>
        <w:spacing w:before="60" w:after="60" w:line="240" w:lineRule="auto"/>
        <w:ind w:left="360"/>
        <w:jc w:val="both"/>
        <w:rPr>
          <w:b/>
          <w:color w:val="FF0000"/>
          <w:sz w:val="28"/>
          <w:szCs w:val="28"/>
        </w:rPr>
      </w:pPr>
      <w:r w:rsidRPr="00EC5FBD">
        <w:rPr>
          <w:b/>
          <w:color w:val="FF0000"/>
          <w:sz w:val="28"/>
          <w:szCs w:val="28"/>
        </w:rPr>
        <w:t>В конце рабочей смены доски</w:t>
      </w:r>
      <w:r>
        <w:rPr>
          <w:b/>
          <w:color w:val="FF0000"/>
          <w:sz w:val="28"/>
          <w:szCs w:val="28"/>
        </w:rPr>
        <w:t xml:space="preserve"> и мелкий инвентарь (ножи, венчики и т.д.) </w:t>
      </w:r>
      <w:r w:rsidRPr="00EC5FBD">
        <w:rPr>
          <w:b/>
          <w:color w:val="FF0000"/>
          <w:sz w:val="28"/>
          <w:szCs w:val="28"/>
        </w:rPr>
        <w:t xml:space="preserve"> необходимо </w:t>
      </w:r>
      <w:proofErr w:type="spellStart"/>
      <w:r>
        <w:rPr>
          <w:b/>
          <w:color w:val="FF0000"/>
          <w:sz w:val="28"/>
          <w:szCs w:val="28"/>
        </w:rPr>
        <w:t>дезенфицировать</w:t>
      </w:r>
      <w:proofErr w:type="spellEnd"/>
      <w:r w:rsidRPr="00EC5FBD">
        <w:rPr>
          <w:b/>
          <w:color w:val="FF0000"/>
          <w:sz w:val="28"/>
          <w:szCs w:val="28"/>
        </w:rPr>
        <w:t xml:space="preserve"> в </w:t>
      </w:r>
      <w:proofErr w:type="spellStart"/>
      <w:r w:rsidRPr="00EC5FBD">
        <w:rPr>
          <w:b/>
          <w:color w:val="FF0000"/>
          <w:sz w:val="28"/>
          <w:szCs w:val="28"/>
        </w:rPr>
        <w:t>дез</w:t>
      </w:r>
      <w:proofErr w:type="spellEnd"/>
      <w:r w:rsidRPr="00EC5FBD">
        <w:rPr>
          <w:b/>
          <w:color w:val="FF0000"/>
          <w:sz w:val="28"/>
          <w:szCs w:val="28"/>
        </w:rPr>
        <w:t xml:space="preserve">. </w:t>
      </w:r>
      <w:proofErr w:type="gramStart"/>
      <w:r w:rsidRPr="00EC5FBD">
        <w:rPr>
          <w:b/>
          <w:color w:val="FF0000"/>
          <w:sz w:val="28"/>
          <w:szCs w:val="28"/>
        </w:rPr>
        <w:t>Растворе</w:t>
      </w:r>
      <w:proofErr w:type="gramEnd"/>
      <w:r w:rsidRPr="00EC5FBD">
        <w:rPr>
          <w:b/>
          <w:color w:val="FF0000"/>
          <w:sz w:val="28"/>
          <w:szCs w:val="28"/>
        </w:rPr>
        <w:t>.</w:t>
      </w:r>
    </w:p>
    <w:sectPr w:rsidR="00EC5FBD" w:rsidRPr="008B6863" w:rsidSect="006E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ADA"/>
    <w:multiLevelType w:val="hybridMultilevel"/>
    <w:tmpl w:val="91D65220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">
    <w:nsid w:val="0FA43A8F"/>
    <w:multiLevelType w:val="hybridMultilevel"/>
    <w:tmpl w:val="5D364130"/>
    <w:lvl w:ilvl="0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>
    <w:nsid w:val="297B0245"/>
    <w:multiLevelType w:val="hybridMultilevel"/>
    <w:tmpl w:val="9072D6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F45E3"/>
    <w:multiLevelType w:val="hybridMultilevel"/>
    <w:tmpl w:val="8CCE33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87078"/>
    <w:multiLevelType w:val="hybridMultilevel"/>
    <w:tmpl w:val="D376D72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200E2"/>
    <w:multiLevelType w:val="hybridMultilevel"/>
    <w:tmpl w:val="D31ED022"/>
    <w:lvl w:ilvl="0" w:tplc="51D252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E618F4"/>
    <w:multiLevelType w:val="hybridMultilevel"/>
    <w:tmpl w:val="D7648E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6C3A72"/>
    <w:multiLevelType w:val="hybridMultilevel"/>
    <w:tmpl w:val="E10C4768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EA0287"/>
    <w:multiLevelType w:val="hybridMultilevel"/>
    <w:tmpl w:val="3774D1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425F1F"/>
    <w:multiLevelType w:val="hybridMultilevel"/>
    <w:tmpl w:val="FE6C00BC"/>
    <w:lvl w:ilvl="0" w:tplc="FFFFFFFF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69553899"/>
    <w:multiLevelType w:val="hybridMultilevel"/>
    <w:tmpl w:val="2280D3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660D99"/>
    <w:multiLevelType w:val="hybridMultilevel"/>
    <w:tmpl w:val="086EC15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80729C"/>
    <w:multiLevelType w:val="hybridMultilevel"/>
    <w:tmpl w:val="096602D8"/>
    <w:lvl w:ilvl="0" w:tplc="FFFFFFFF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3">
    <w:nsid w:val="7F2F0E4A"/>
    <w:multiLevelType w:val="hybridMultilevel"/>
    <w:tmpl w:val="A5C0581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885"/>
    <w:rsid w:val="00094D8A"/>
    <w:rsid w:val="000C6D63"/>
    <w:rsid w:val="005B203D"/>
    <w:rsid w:val="006157A9"/>
    <w:rsid w:val="00693083"/>
    <w:rsid w:val="006E6353"/>
    <w:rsid w:val="00870885"/>
    <w:rsid w:val="008B6863"/>
    <w:rsid w:val="009C79F8"/>
    <w:rsid w:val="00A20F8F"/>
    <w:rsid w:val="00E860B7"/>
    <w:rsid w:val="00E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708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708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094D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094D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20F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0F8F"/>
    <w:rPr>
      <w:sz w:val="16"/>
      <w:szCs w:val="16"/>
    </w:rPr>
  </w:style>
  <w:style w:type="paragraph" w:styleId="a9">
    <w:name w:val="List Paragraph"/>
    <w:basedOn w:val="a"/>
    <w:uiPriority w:val="34"/>
    <w:qFormat/>
    <w:rsid w:val="00EC5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Райт Ирина</cp:lastModifiedBy>
  <cp:revision>7</cp:revision>
  <dcterms:created xsi:type="dcterms:W3CDTF">2012-10-10T06:53:00Z</dcterms:created>
  <dcterms:modified xsi:type="dcterms:W3CDTF">2013-11-26T11:01:00Z</dcterms:modified>
</cp:coreProperties>
</file>